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_GBK" w:eastAsia="方正小标宋_GBK"/>
          <w:sz w:val="44"/>
          <w:szCs w:val="44"/>
        </w:rPr>
      </w:pPr>
      <w:bookmarkStart w:id="0" w:name="_GoBack"/>
      <w:bookmarkEnd w:id="0"/>
      <w:r>
        <w:rPr>
          <w:rFonts w:hint="eastAsia" w:ascii="仿宋" w:hAnsi="仿宋" w:eastAsia="仿宋"/>
          <w:sz w:val="28"/>
          <w:szCs w:val="28"/>
        </w:rPr>
        <w:t>附件1</w:t>
      </w:r>
      <w:r>
        <w:rPr>
          <w:rFonts w:hint="eastAsia" w:ascii="方正小标宋_GBK" w:eastAsia="方正小标宋_GBK"/>
          <w:sz w:val="44"/>
          <w:szCs w:val="44"/>
        </w:rPr>
        <w:t xml:space="preserve"> </w:t>
      </w:r>
      <w:r>
        <w:rPr>
          <w:rFonts w:ascii="方正小标宋_GBK" w:eastAsia="方正小标宋_GBK"/>
          <w:sz w:val="44"/>
          <w:szCs w:val="44"/>
        </w:rPr>
        <w:t xml:space="preserve">   </w:t>
      </w:r>
      <w:r>
        <w:rPr>
          <w:rFonts w:hint="eastAsia" w:ascii="方正小标宋_GBK" w:eastAsia="方正小标宋_GBK"/>
          <w:sz w:val="44"/>
          <w:szCs w:val="44"/>
        </w:rPr>
        <w:t>学院2</w:t>
      </w:r>
      <w:r>
        <w:rPr>
          <w:rFonts w:ascii="方正小标宋_GBK" w:eastAsia="方正小标宋_GBK"/>
          <w:sz w:val="44"/>
          <w:szCs w:val="44"/>
        </w:rPr>
        <w:t>020</w:t>
      </w:r>
      <w:r>
        <w:rPr>
          <w:rFonts w:hint="eastAsia" w:ascii="方正小标宋_GBK" w:eastAsia="方正小标宋_GBK"/>
          <w:sz w:val="44"/>
          <w:szCs w:val="44"/>
        </w:rPr>
        <w:t>年人才培养方案执行情况检查视导标准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7088"/>
        <w:gridCol w:w="5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21" w:type="dxa"/>
            <w:vAlign w:val="center"/>
          </w:tcPr>
          <w:p>
            <w:pPr>
              <w:jc w:val="center"/>
              <w:rPr>
                <w:rFonts w:ascii="方正小标宋_GBK" w:hAnsi="Times New Roman" w:eastAsia="方正小标宋_GBK" w:cs="Times New Roman"/>
                <w:kern w:val="0"/>
                <w:sz w:val="32"/>
                <w:szCs w:val="32"/>
              </w:rPr>
            </w:pPr>
            <w:r>
              <w:rPr>
                <w:rFonts w:hint="eastAsia" w:ascii="宋体" w:hAnsi="宋体" w:eastAsia="宋体" w:cstheme="minorEastAsia"/>
                <w:b/>
                <w:kern w:val="0"/>
                <w:sz w:val="20"/>
                <w:szCs w:val="21"/>
              </w:rPr>
              <w:t>视导项目</w:t>
            </w:r>
          </w:p>
        </w:tc>
        <w:tc>
          <w:tcPr>
            <w:tcW w:w="7088" w:type="dxa"/>
            <w:vAlign w:val="center"/>
          </w:tcPr>
          <w:p>
            <w:pPr>
              <w:jc w:val="center"/>
              <w:rPr>
                <w:rFonts w:ascii="方正小标宋_GBK" w:hAnsi="Times New Roman" w:eastAsia="方正小标宋_GBK" w:cs="Times New Roman"/>
                <w:kern w:val="0"/>
                <w:sz w:val="32"/>
                <w:szCs w:val="32"/>
              </w:rPr>
            </w:pPr>
            <w:r>
              <w:rPr>
                <w:rFonts w:hint="eastAsia" w:ascii="宋体" w:hAnsi="宋体" w:eastAsia="宋体" w:cstheme="minorEastAsia"/>
                <w:b/>
                <w:kern w:val="0"/>
                <w:sz w:val="20"/>
                <w:szCs w:val="21"/>
              </w:rPr>
              <w:t>基本要求</w:t>
            </w:r>
          </w:p>
        </w:tc>
        <w:tc>
          <w:tcPr>
            <w:tcW w:w="5291" w:type="dxa"/>
            <w:vAlign w:val="center"/>
          </w:tcPr>
          <w:p>
            <w:pPr>
              <w:jc w:val="center"/>
              <w:rPr>
                <w:rFonts w:ascii="方正小标宋_GBK" w:hAnsi="Times New Roman" w:eastAsia="方正小标宋_GBK" w:cs="Times New Roman"/>
                <w:kern w:val="0"/>
                <w:sz w:val="32"/>
                <w:szCs w:val="32"/>
              </w:rPr>
            </w:pPr>
            <w:r>
              <w:rPr>
                <w:rFonts w:hint="eastAsia" w:ascii="宋体" w:hAnsi="宋体" w:eastAsia="宋体" w:cstheme="minorEastAsia"/>
                <w:b/>
                <w:kern w:val="0"/>
                <w:sz w:val="20"/>
                <w:szCs w:val="21"/>
              </w:rPr>
              <w:t>观测材料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1621" w:type="dxa"/>
            <w:vAlign w:val="center"/>
          </w:tcPr>
          <w:p>
            <w:pPr>
              <w:rPr>
                <w:rFonts w:ascii="方正小标宋_GBK" w:hAnsi="Times New Roman" w:eastAsia="方正小标宋_GBK" w:cs="Times New Roman"/>
                <w:kern w:val="0"/>
                <w:sz w:val="32"/>
                <w:szCs w:val="32"/>
              </w:rPr>
            </w:pPr>
            <w:r>
              <w:rPr>
                <w:rFonts w:hint="eastAsia" w:ascii="宋体" w:hAnsi="宋体" w:eastAsia="宋体" w:cstheme="minorEastAsia"/>
                <w:b/>
                <w:bCs/>
                <w:kern w:val="0"/>
                <w:sz w:val="20"/>
                <w:szCs w:val="21"/>
              </w:rPr>
              <w:t>1.人才培养方案执行情况（40分）</w:t>
            </w:r>
          </w:p>
        </w:tc>
        <w:tc>
          <w:tcPr>
            <w:tcW w:w="7088" w:type="dxa"/>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1.贯彻落实立德树人根本任务，紧紧围绕学生德智体美劳全面发展的要求，依据国家教学标准，科学定位专业培养目标和培养规格，规范人才培养方案制修订流程。（5分）</w:t>
            </w:r>
          </w:p>
          <w:p>
            <w:pPr>
              <w:rPr>
                <w:rFonts w:ascii="宋体" w:hAnsi="宋体" w:eastAsia="宋体" w:cstheme="minorEastAsia"/>
                <w:kern w:val="0"/>
                <w:sz w:val="20"/>
                <w:szCs w:val="21"/>
              </w:rPr>
            </w:pPr>
            <w:r>
              <w:rPr>
                <w:rFonts w:hint="eastAsia" w:ascii="宋体" w:hAnsi="宋体" w:eastAsia="宋体" w:cstheme="minorEastAsia"/>
                <w:kern w:val="0"/>
                <w:sz w:val="20"/>
                <w:szCs w:val="21"/>
              </w:rPr>
              <w:t>2.整体设计五年教学活动，规范执行“4.5+0.5”培养模式，统筹安排公共基础课程和专业课程，理论教学与实践教学，在院教材管理信息系统中规范选用教材，</w:t>
            </w:r>
            <w:r>
              <w:rPr>
                <w:rFonts w:ascii="宋体" w:hAnsi="宋体" w:eastAsia="宋体" w:cstheme="minorEastAsia"/>
                <w:kern w:val="0"/>
                <w:sz w:val="20"/>
                <w:szCs w:val="21"/>
              </w:rPr>
              <w:t>2020级专业实施性人才培养方案符合学院《关于专业人才培养方案制（修）订与实施工作的指导意见》要求</w:t>
            </w:r>
            <w:r>
              <w:rPr>
                <w:rFonts w:hint="eastAsia" w:ascii="宋体" w:hAnsi="宋体" w:eastAsia="宋体" w:cstheme="minorEastAsia"/>
                <w:kern w:val="0"/>
                <w:sz w:val="20"/>
                <w:szCs w:val="21"/>
              </w:rPr>
              <w:t>。（10分）</w:t>
            </w:r>
          </w:p>
          <w:p>
            <w:pPr>
              <w:rPr>
                <w:rFonts w:ascii="宋体" w:hAnsi="宋体" w:eastAsia="宋体" w:cstheme="minorEastAsia"/>
                <w:kern w:val="0"/>
                <w:sz w:val="20"/>
                <w:szCs w:val="21"/>
              </w:rPr>
            </w:pPr>
            <w:r>
              <w:rPr>
                <w:rFonts w:hint="eastAsia" w:ascii="宋体" w:hAnsi="宋体" w:eastAsia="宋体" w:cstheme="minorEastAsia"/>
                <w:kern w:val="0"/>
                <w:sz w:val="20"/>
                <w:szCs w:val="21"/>
              </w:rPr>
              <w:t>3.严格按照国家规定开设思想政治理论课程，统一使用国家统编统审的思政课最新版教材。（</w:t>
            </w:r>
            <w:r>
              <w:rPr>
                <w:rFonts w:ascii="宋体" w:hAnsi="宋体" w:eastAsia="宋体" w:cstheme="minorEastAsia"/>
                <w:kern w:val="0"/>
                <w:sz w:val="20"/>
                <w:szCs w:val="21"/>
              </w:rPr>
              <w:t>5</w:t>
            </w:r>
            <w:r>
              <w:rPr>
                <w:rFonts w:hint="eastAsia" w:ascii="宋体" w:hAnsi="宋体" w:eastAsia="宋体" w:cstheme="minorEastAsia"/>
                <w:kern w:val="0"/>
                <w:sz w:val="20"/>
                <w:szCs w:val="21"/>
              </w:rPr>
              <w:t>分）</w:t>
            </w:r>
          </w:p>
          <w:p>
            <w:pPr>
              <w:rPr>
                <w:rFonts w:ascii="宋体" w:hAnsi="宋体" w:eastAsia="宋体" w:cstheme="minorEastAsia"/>
                <w:kern w:val="0"/>
                <w:sz w:val="20"/>
                <w:szCs w:val="21"/>
              </w:rPr>
            </w:pPr>
            <w:r>
              <w:rPr>
                <w:rFonts w:hint="eastAsia" w:ascii="宋体" w:hAnsi="宋体" w:eastAsia="宋体" w:cstheme="minorEastAsia"/>
                <w:kern w:val="0"/>
                <w:sz w:val="20"/>
                <w:szCs w:val="21"/>
              </w:rPr>
              <w:t>4</w:t>
            </w:r>
            <w:r>
              <w:rPr>
                <w:rFonts w:ascii="宋体" w:hAnsi="宋体" w:eastAsia="宋体" w:cstheme="minorEastAsia"/>
                <w:kern w:val="0"/>
                <w:sz w:val="20"/>
                <w:szCs w:val="21"/>
              </w:rPr>
              <w:t>.</w:t>
            </w:r>
            <w:r>
              <w:rPr>
                <w:rFonts w:hint="eastAsia" w:ascii="宋体" w:hAnsi="宋体" w:eastAsia="宋体" w:cstheme="minorEastAsia"/>
                <w:kern w:val="0"/>
                <w:sz w:val="20"/>
                <w:szCs w:val="21"/>
              </w:rPr>
              <w:t>严格按照人才培养方案开设其它公共基础课，任选课开设到位，学生社团活动丰富。（5分）</w:t>
            </w:r>
          </w:p>
          <w:p>
            <w:pPr>
              <w:rPr>
                <w:rFonts w:ascii="宋体" w:hAnsi="宋体" w:eastAsia="宋体" w:cstheme="minorEastAsia"/>
                <w:kern w:val="0"/>
                <w:sz w:val="20"/>
                <w:szCs w:val="21"/>
              </w:rPr>
            </w:pPr>
            <w:r>
              <w:rPr>
                <w:rFonts w:ascii="宋体" w:hAnsi="宋体" w:eastAsia="宋体" w:cstheme="minorEastAsia"/>
                <w:kern w:val="0"/>
                <w:sz w:val="20"/>
                <w:szCs w:val="21"/>
              </w:rPr>
              <w:t>5</w:t>
            </w:r>
            <w:r>
              <w:rPr>
                <w:rFonts w:hint="eastAsia" w:ascii="宋体" w:hAnsi="宋体" w:eastAsia="宋体" w:cstheme="minorEastAsia"/>
                <w:kern w:val="0"/>
                <w:sz w:val="20"/>
                <w:szCs w:val="21"/>
              </w:rPr>
              <w:t>.专业核心课程依序开设到位，实验实训课程有效实施，毕业生专业技能考核质量高。（</w:t>
            </w:r>
            <w:r>
              <w:rPr>
                <w:rFonts w:ascii="宋体" w:hAnsi="宋体" w:eastAsia="宋体" w:cstheme="minorEastAsia"/>
                <w:kern w:val="0"/>
                <w:sz w:val="20"/>
                <w:szCs w:val="21"/>
              </w:rPr>
              <w:t>5</w:t>
            </w:r>
            <w:r>
              <w:rPr>
                <w:rFonts w:hint="eastAsia" w:ascii="宋体" w:hAnsi="宋体" w:eastAsia="宋体" w:cstheme="minorEastAsia"/>
                <w:kern w:val="0"/>
                <w:sz w:val="20"/>
                <w:szCs w:val="21"/>
              </w:rPr>
              <w:t>分）</w:t>
            </w:r>
          </w:p>
          <w:p>
            <w:pPr>
              <w:rPr>
                <w:rFonts w:ascii="宋体" w:hAnsi="宋体" w:eastAsia="宋体" w:cstheme="minorEastAsia"/>
                <w:kern w:val="0"/>
                <w:sz w:val="20"/>
                <w:szCs w:val="21"/>
              </w:rPr>
            </w:pPr>
            <w:r>
              <w:rPr>
                <w:rFonts w:hint="eastAsia" w:ascii="宋体" w:hAnsi="宋体" w:eastAsia="宋体" w:cstheme="minorEastAsia"/>
                <w:kern w:val="0"/>
                <w:sz w:val="20"/>
                <w:szCs w:val="21"/>
              </w:rPr>
              <w:t>6</w:t>
            </w:r>
            <w:r>
              <w:rPr>
                <w:rFonts w:hint="eastAsia" w:ascii="方正小标宋_GBK" w:hAnsi="Times New Roman" w:eastAsia="宋体" w:cs="Times New Roman"/>
                <w:kern w:val="0"/>
                <w:sz w:val="20"/>
                <w:szCs w:val="32"/>
              </w:rPr>
              <w:t>.顶岗实习（生产实习）、毕业设计有计划、有管理、有考核。（5分）</w:t>
            </w:r>
          </w:p>
          <w:p>
            <w:pPr>
              <w:rPr>
                <w:rFonts w:ascii="方正小标宋_GBK" w:hAnsi="Times New Roman" w:eastAsia="方正小标宋_GBK" w:cs="Times New Roman"/>
                <w:kern w:val="0"/>
                <w:sz w:val="32"/>
                <w:szCs w:val="32"/>
              </w:rPr>
            </w:pPr>
            <w:r>
              <w:rPr>
                <w:rFonts w:hint="eastAsia" w:ascii="宋体" w:hAnsi="宋体" w:eastAsia="宋体" w:cstheme="minorEastAsia"/>
                <w:kern w:val="0"/>
                <w:sz w:val="20"/>
                <w:szCs w:val="21"/>
              </w:rPr>
              <w:t>7.“一届一案”，实施性人才培养方案在校园网显著位置公开，主干课程标准完备率达100%，教师按照培养方案和课程标准及要求组织教学活动。（5分）</w:t>
            </w:r>
          </w:p>
        </w:tc>
        <w:tc>
          <w:tcPr>
            <w:tcW w:w="5291" w:type="dxa"/>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1.学院各专业指导性人才培养方案</w:t>
            </w:r>
          </w:p>
          <w:p>
            <w:pPr>
              <w:rPr>
                <w:rFonts w:ascii="宋体" w:hAnsi="宋体" w:eastAsia="宋体" w:cstheme="minorEastAsia"/>
                <w:kern w:val="0"/>
                <w:sz w:val="20"/>
                <w:szCs w:val="21"/>
              </w:rPr>
            </w:pPr>
            <w:r>
              <w:rPr>
                <w:rFonts w:hint="eastAsia" w:ascii="宋体" w:hAnsi="宋体" w:eastAsia="宋体" w:cstheme="minorEastAsia"/>
                <w:kern w:val="0"/>
                <w:sz w:val="20"/>
                <w:szCs w:val="21"/>
              </w:rPr>
              <w:t>2.学校各专业各年级实施性人才培养方案</w:t>
            </w:r>
          </w:p>
          <w:p>
            <w:pPr>
              <w:rPr>
                <w:rFonts w:ascii="宋体" w:hAnsi="宋体" w:eastAsia="宋体" w:cstheme="minorEastAsia"/>
                <w:kern w:val="0"/>
                <w:sz w:val="20"/>
                <w:szCs w:val="21"/>
              </w:rPr>
            </w:pPr>
            <w:r>
              <w:rPr>
                <w:rFonts w:hint="eastAsia" w:ascii="宋体" w:hAnsi="宋体" w:eastAsia="宋体" w:cstheme="minorEastAsia"/>
                <w:kern w:val="0"/>
                <w:sz w:val="20"/>
                <w:szCs w:val="21"/>
              </w:rPr>
              <w:t>3.修订教学计划的论证报告</w:t>
            </w:r>
          </w:p>
          <w:p>
            <w:pPr>
              <w:rPr>
                <w:rFonts w:ascii="宋体" w:hAnsi="宋体" w:eastAsia="宋体" w:cstheme="minorEastAsia"/>
                <w:kern w:val="0"/>
                <w:sz w:val="20"/>
                <w:szCs w:val="21"/>
              </w:rPr>
            </w:pPr>
            <w:r>
              <w:rPr>
                <w:rFonts w:hint="eastAsia" w:ascii="宋体" w:hAnsi="宋体" w:eastAsia="宋体" w:cstheme="minorEastAsia"/>
                <w:kern w:val="0"/>
                <w:sz w:val="20"/>
                <w:szCs w:val="21"/>
              </w:rPr>
              <w:t>4</w:t>
            </w:r>
            <w:r>
              <w:rPr>
                <w:rFonts w:ascii="宋体" w:hAnsi="宋体" w:eastAsia="宋体" w:cstheme="minorEastAsia"/>
                <w:kern w:val="0"/>
                <w:sz w:val="20"/>
                <w:szCs w:val="21"/>
              </w:rPr>
              <w:t>.</w:t>
            </w:r>
            <w:r>
              <w:rPr>
                <w:rFonts w:hint="eastAsia" w:ascii="宋体" w:hAnsi="宋体" w:eastAsia="宋体" w:cstheme="minorEastAsia"/>
                <w:kern w:val="0"/>
                <w:sz w:val="20"/>
                <w:szCs w:val="21"/>
              </w:rPr>
              <w:t>实施性人才培养方案审批表</w:t>
            </w:r>
          </w:p>
          <w:p>
            <w:pPr>
              <w:rPr>
                <w:rFonts w:ascii="宋体" w:hAnsi="宋体" w:eastAsia="宋体" w:cstheme="minorEastAsia"/>
                <w:kern w:val="0"/>
                <w:sz w:val="20"/>
                <w:szCs w:val="21"/>
              </w:rPr>
            </w:pPr>
            <w:r>
              <w:rPr>
                <w:rFonts w:ascii="宋体" w:hAnsi="宋体" w:eastAsia="宋体" w:cstheme="minorEastAsia"/>
                <w:kern w:val="0"/>
                <w:sz w:val="20"/>
                <w:szCs w:val="21"/>
              </w:rPr>
              <w:t>5.</w:t>
            </w:r>
            <w:r>
              <w:rPr>
                <w:rFonts w:hint="eastAsia" w:ascii="宋体" w:hAnsi="宋体" w:eastAsia="宋体" w:cstheme="minorEastAsia"/>
                <w:kern w:val="0"/>
                <w:sz w:val="20"/>
                <w:szCs w:val="21"/>
              </w:rPr>
              <w:t>各专业核心课程课程标准</w:t>
            </w:r>
          </w:p>
          <w:p>
            <w:pPr>
              <w:rPr>
                <w:rFonts w:ascii="宋体" w:hAnsi="宋体" w:eastAsia="宋体" w:cstheme="minorEastAsia"/>
                <w:kern w:val="0"/>
                <w:sz w:val="20"/>
                <w:szCs w:val="21"/>
              </w:rPr>
            </w:pPr>
            <w:r>
              <w:rPr>
                <w:rFonts w:ascii="宋体" w:hAnsi="宋体" w:eastAsia="宋体" w:cstheme="minorEastAsia"/>
                <w:kern w:val="0"/>
                <w:sz w:val="20"/>
                <w:szCs w:val="21"/>
              </w:rPr>
              <w:t>6</w:t>
            </w:r>
            <w:r>
              <w:rPr>
                <w:rFonts w:hint="eastAsia" w:ascii="宋体" w:hAnsi="宋体" w:eastAsia="宋体" w:cstheme="minorEastAsia"/>
                <w:kern w:val="0"/>
                <w:sz w:val="20"/>
                <w:szCs w:val="21"/>
              </w:rPr>
              <w:t>.</w:t>
            </w:r>
            <w:r>
              <w:rPr>
                <w:rFonts w:ascii="宋体" w:hAnsi="宋体" w:eastAsia="宋体" w:cstheme="minorEastAsia"/>
                <w:kern w:val="0"/>
                <w:sz w:val="20"/>
                <w:szCs w:val="21"/>
              </w:rPr>
              <w:t>选用教材审批表</w:t>
            </w:r>
            <w:r>
              <w:rPr>
                <w:rFonts w:hint="eastAsia" w:ascii="宋体" w:hAnsi="宋体" w:eastAsia="宋体" w:cstheme="minorEastAsia"/>
                <w:kern w:val="0"/>
                <w:sz w:val="20"/>
                <w:szCs w:val="21"/>
              </w:rPr>
              <w:t>；</w:t>
            </w:r>
            <w:r>
              <w:rPr>
                <w:rFonts w:ascii="宋体" w:hAnsi="宋体" w:eastAsia="宋体" w:cstheme="minorEastAsia"/>
                <w:kern w:val="0"/>
                <w:sz w:val="20"/>
                <w:szCs w:val="21"/>
              </w:rPr>
              <w:t>教材使用情况登记表</w:t>
            </w:r>
          </w:p>
          <w:p>
            <w:pPr>
              <w:rPr>
                <w:rFonts w:ascii="宋体" w:hAnsi="宋体" w:eastAsia="宋体" w:cstheme="minorEastAsia"/>
                <w:kern w:val="0"/>
                <w:sz w:val="20"/>
                <w:szCs w:val="21"/>
              </w:rPr>
            </w:pPr>
            <w:r>
              <w:rPr>
                <w:rFonts w:ascii="宋体" w:hAnsi="宋体" w:eastAsia="宋体" w:cstheme="minorEastAsia"/>
                <w:kern w:val="0"/>
                <w:sz w:val="20"/>
                <w:szCs w:val="21"/>
              </w:rPr>
              <w:t>7.</w:t>
            </w:r>
            <w:r>
              <w:rPr>
                <w:rFonts w:hint="eastAsia" w:ascii="宋体" w:hAnsi="宋体" w:eastAsia="宋体" w:cstheme="minorEastAsia"/>
                <w:kern w:val="0"/>
                <w:sz w:val="20"/>
                <w:szCs w:val="21"/>
              </w:rPr>
              <w:t>校历表、教学进程表、课程表、选修课安排表、课程授课计划表、班级日志</w:t>
            </w:r>
          </w:p>
          <w:p>
            <w:pPr>
              <w:rPr>
                <w:rFonts w:ascii="宋体" w:hAnsi="宋体" w:eastAsia="宋体" w:cstheme="minorEastAsia"/>
                <w:kern w:val="0"/>
                <w:sz w:val="20"/>
                <w:szCs w:val="21"/>
              </w:rPr>
            </w:pPr>
            <w:r>
              <w:rPr>
                <w:rFonts w:ascii="宋体" w:hAnsi="宋体" w:eastAsia="宋体" w:cstheme="minorEastAsia"/>
                <w:kern w:val="0"/>
                <w:sz w:val="20"/>
                <w:szCs w:val="21"/>
              </w:rPr>
              <w:t>8.实</w:t>
            </w:r>
            <w:r>
              <w:rPr>
                <w:rFonts w:hint="eastAsia" w:ascii="宋体" w:hAnsi="宋体" w:eastAsia="宋体" w:cstheme="minorEastAsia"/>
                <w:kern w:val="0"/>
                <w:sz w:val="20"/>
                <w:szCs w:val="21"/>
              </w:rPr>
              <w:t>训（</w:t>
            </w:r>
            <w:r>
              <w:rPr>
                <w:rFonts w:ascii="宋体" w:hAnsi="宋体" w:eastAsia="宋体" w:cstheme="minorEastAsia"/>
                <w:kern w:val="0"/>
                <w:sz w:val="20"/>
                <w:szCs w:val="21"/>
              </w:rPr>
              <w:t>验</w:t>
            </w:r>
            <w:r>
              <w:rPr>
                <w:rFonts w:hint="eastAsia" w:ascii="宋体" w:hAnsi="宋体" w:eastAsia="宋体" w:cstheme="minorEastAsia"/>
                <w:kern w:val="0"/>
                <w:sz w:val="20"/>
                <w:szCs w:val="21"/>
              </w:rPr>
              <w:t>）</w:t>
            </w:r>
            <w:r>
              <w:rPr>
                <w:rFonts w:ascii="宋体" w:hAnsi="宋体" w:eastAsia="宋体" w:cstheme="minorEastAsia"/>
                <w:kern w:val="0"/>
                <w:sz w:val="20"/>
                <w:szCs w:val="21"/>
              </w:rPr>
              <w:t>室使用情况登记表</w:t>
            </w:r>
            <w:r>
              <w:rPr>
                <w:rFonts w:hint="eastAsia" w:ascii="宋体" w:hAnsi="宋体" w:eastAsia="宋体" w:cstheme="minorEastAsia"/>
                <w:kern w:val="0"/>
                <w:sz w:val="20"/>
                <w:szCs w:val="21"/>
              </w:rPr>
              <w:t>；</w:t>
            </w:r>
            <w:r>
              <w:rPr>
                <w:rFonts w:ascii="宋体" w:hAnsi="宋体" w:eastAsia="宋体" w:cstheme="minorEastAsia"/>
                <w:kern w:val="0"/>
                <w:sz w:val="20"/>
                <w:szCs w:val="21"/>
              </w:rPr>
              <w:t>教学实</w:t>
            </w:r>
            <w:r>
              <w:rPr>
                <w:rFonts w:hint="eastAsia" w:ascii="宋体" w:hAnsi="宋体" w:eastAsia="宋体" w:cstheme="minorEastAsia"/>
                <w:kern w:val="0"/>
                <w:sz w:val="20"/>
                <w:szCs w:val="21"/>
              </w:rPr>
              <w:t>训</w:t>
            </w:r>
            <w:r>
              <w:rPr>
                <w:rFonts w:ascii="宋体" w:hAnsi="宋体" w:eastAsia="宋体" w:cstheme="minorEastAsia"/>
                <w:kern w:val="0"/>
                <w:sz w:val="20"/>
                <w:szCs w:val="21"/>
              </w:rPr>
              <w:t>(验</w:t>
            </w:r>
            <w:r>
              <w:rPr>
                <w:rFonts w:hint="eastAsia" w:ascii="宋体" w:hAnsi="宋体" w:eastAsia="宋体" w:cstheme="minorEastAsia"/>
                <w:kern w:val="0"/>
                <w:sz w:val="20"/>
                <w:szCs w:val="21"/>
              </w:rPr>
              <w:t>)</w:t>
            </w:r>
            <w:r>
              <w:rPr>
                <w:rFonts w:ascii="宋体" w:hAnsi="宋体" w:eastAsia="宋体" w:cstheme="minorEastAsia"/>
                <w:kern w:val="0"/>
                <w:sz w:val="20"/>
                <w:szCs w:val="21"/>
              </w:rPr>
              <w:t>开出项目汇总表</w:t>
            </w:r>
          </w:p>
          <w:p>
            <w:pPr>
              <w:rPr>
                <w:rFonts w:ascii="宋体" w:hAnsi="宋体" w:eastAsia="宋体" w:cstheme="minorEastAsia"/>
                <w:kern w:val="0"/>
                <w:sz w:val="20"/>
                <w:szCs w:val="21"/>
              </w:rPr>
            </w:pPr>
            <w:r>
              <w:rPr>
                <w:rFonts w:ascii="宋体" w:hAnsi="宋体" w:eastAsia="宋体" w:cstheme="minorEastAsia"/>
                <w:kern w:val="0"/>
                <w:sz w:val="20"/>
                <w:szCs w:val="21"/>
              </w:rPr>
              <w:t>9.</w:t>
            </w:r>
            <w:r>
              <w:rPr>
                <w:rFonts w:hint="eastAsia" w:ascii="宋体" w:hAnsi="宋体" w:eastAsia="宋体" w:cstheme="minorEastAsia"/>
                <w:kern w:val="0"/>
                <w:sz w:val="20"/>
                <w:szCs w:val="21"/>
              </w:rPr>
              <w:t>学期教学进度检查表</w:t>
            </w:r>
          </w:p>
          <w:p>
            <w:pPr>
              <w:rPr>
                <w:rFonts w:ascii="宋体" w:hAnsi="宋体" w:eastAsia="宋体" w:cstheme="minorEastAsia"/>
                <w:kern w:val="0"/>
                <w:sz w:val="20"/>
                <w:szCs w:val="21"/>
              </w:rPr>
            </w:pPr>
            <w:r>
              <w:rPr>
                <w:rFonts w:ascii="宋体" w:hAnsi="宋体" w:eastAsia="宋体" w:cstheme="minorEastAsia"/>
                <w:kern w:val="0"/>
                <w:sz w:val="20"/>
                <w:szCs w:val="21"/>
              </w:rPr>
              <w:t>10.</w:t>
            </w:r>
            <w:r>
              <w:rPr>
                <w:rFonts w:hint="eastAsia" w:ascii="宋体" w:hAnsi="宋体" w:eastAsia="宋体" w:cstheme="minorEastAsia"/>
                <w:kern w:val="0"/>
                <w:sz w:val="20"/>
                <w:szCs w:val="21"/>
              </w:rPr>
              <w:t>毕设计任务书、答辩安排表、成绩统考表</w:t>
            </w:r>
          </w:p>
          <w:p>
            <w:pPr>
              <w:rPr>
                <w:rFonts w:ascii="宋体" w:hAnsi="宋体" w:eastAsia="宋体" w:cstheme="minorEastAsia"/>
                <w:kern w:val="0"/>
                <w:sz w:val="20"/>
                <w:szCs w:val="21"/>
              </w:rPr>
            </w:pPr>
            <w:r>
              <w:rPr>
                <w:rFonts w:hint="eastAsia" w:ascii="宋体" w:hAnsi="宋体" w:eastAsia="宋体" w:cstheme="minorEastAsia"/>
                <w:kern w:val="0"/>
                <w:sz w:val="20"/>
                <w:szCs w:val="21"/>
              </w:rPr>
              <w:t>1</w:t>
            </w:r>
            <w:r>
              <w:rPr>
                <w:rFonts w:ascii="宋体" w:hAnsi="宋体" w:eastAsia="宋体" w:cstheme="minorEastAsia"/>
                <w:kern w:val="0"/>
                <w:sz w:val="20"/>
                <w:szCs w:val="21"/>
              </w:rPr>
              <w:t>1.</w:t>
            </w:r>
            <w:r>
              <w:rPr>
                <w:rFonts w:hint="eastAsia" w:ascii="宋体" w:hAnsi="宋体" w:eastAsia="宋体" w:cstheme="minorEastAsia"/>
                <w:kern w:val="0"/>
                <w:sz w:val="20"/>
                <w:szCs w:val="21"/>
              </w:rPr>
              <w:t>生产实习安排表、检查表、成绩统计表</w:t>
            </w:r>
          </w:p>
          <w:p>
            <w:pPr>
              <w:rPr>
                <w:rFonts w:ascii="宋体" w:hAnsi="宋体" w:eastAsia="宋体" w:cstheme="minorEastAsia"/>
                <w:kern w:val="0"/>
                <w:sz w:val="20"/>
                <w:szCs w:val="21"/>
              </w:rPr>
            </w:pPr>
            <w:r>
              <w:rPr>
                <w:rFonts w:hint="eastAsia" w:ascii="宋体" w:hAnsi="宋体" w:eastAsia="宋体" w:cstheme="minorEastAsia"/>
                <w:kern w:val="0"/>
                <w:sz w:val="20"/>
                <w:szCs w:val="21"/>
              </w:rPr>
              <w:t>1</w:t>
            </w:r>
            <w:r>
              <w:rPr>
                <w:rFonts w:ascii="宋体" w:hAnsi="宋体" w:eastAsia="宋体" w:cstheme="minorEastAsia"/>
                <w:kern w:val="0"/>
                <w:sz w:val="20"/>
                <w:szCs w:val="21"/>
              </w:rPr>
              <w:t>2.</w:t>
            </w:r>
            <w:r>
              <w:rPr>
                <w:rFonts w:hint="eastAsia" w:ascii="宋体" w:hAnsi="宋体" w:eastAsia="宋体" w:cstheme="minorEastAsia"/>
                <w:kern w:val="0"/>
                <w:sz w:val="20"/>
                <w:szCs w:val="21"/>
              </w:rPr>
              <w:t>毕业生情况调查表及分析报告</w:t>
            </w:r>
          </w:p>
          <w:p>
            <w:pPr>
              <w:rPr>
                <w:rFonts w:ascii="方正小标宋_GBK" w:hAnsi="Times New Roman" w:eastAsia="方正小标宋_GBK" w:cs="Times New Roman"/>
                <w:kern w:val="0"/>
                <w:sz w:val="32"/>
                <w:szCs w:val="32"/>
              </w:rPr>
            </w:pPr>
            <w:r>
              <w:rPr>
                <w:rFonts w:hint="eastAsia" w:ascii="宋体" w:hAnsi="宋体" w:eastAsia="宋体" w:cstheme="minorEastAsia"/>
                <w:kern w:val="0"/>
                <w:sz w:val="20"/>
                <w:szCs w:val="21"/>
              </w:rPr>
              <w:t>13</w:t>
            </w:r>
            <w:r>
              <w:rPr>
                <w:rFonts w:ascii="宋体" w:hAnsi="宋体" w:eastAsia="宋体" w:cstheme="minorEastAsia"/>
                <w:kern w:val="0"/>
                <w:sz w:val="20"/>
                <w:szCs w:val="21"/>
              </w:rPr>
              <w:t>.</w:t>
            </w:r>
            <w:r>
              <w:rPr>
                <w:rFonts w:hint="eastAsia" w:ascii="宋体" w:hAnsi="宋体" w:eastAsia="宋体" w:cstheme="minorEastAsia"/>
                <w:kern w:val="0"/>
                <w:sz w:val="20"/>
                <w:szCs w:val="21"/>
              </w:rPr>
              <w:t>学生社团活动计划及活动记录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621" w:type="dxa"/>
            <w:vAlign w:val="center"/>
          </w:tcPr>
          <w:p>
            <w:pPr>
              <w:rPr>
                <w:rFonts w:ascii="方正小标宋_GBK" w:hAnsi="Times New Roman" w:eastAsia="方正小标宋_GBK" w:cs="Times New Roman"/>
                <w:kern w:val="0"/>
                <w:sz w:val="32"/>
                <w:szCs w:val="32"/>
              </w:rPr>
            </w:pPr>
            <w:r>
              <w:rPr>
                <w:rFonts w:hint="eastAsia" w:ascii="宋体" w:hAnsi="宋体" w:eastAsia="宋体" w:cstheme="minorEastAsia"/>
                <w:b/>
                <w:bCs/>
                <w:kern w:val="0"/>
                <w:sz w:val="20"/>
                <w:szCs w:val="21"/>
              </w:rPr>
              <w:t>2.教学管理基本规范（30分）</w:t>
            </w:r>
          </w:p>
        </w:tc>
        <w:tc>
          <w:tcPr>
            <w:tcW w:w="7088" w:type="dxa"/>
            <w:vAlign w:val="center"/>
          </w:tcPr>
          <w:p>
            <w:pPr>
              <w:jc w:val="left"/>
              <w:rPr>
                <w:rFonts w:ascii="宋体" w:hAnsi="宋体" w:eastAsia="宋体" w:cstheme="minorEastAsia"/>
                <w:kern w:val="0"/>
                <w:sz w:val="20"/>
                <w:szCs w:val="21"/>
              </w:rPr>
            </w:pPr>
            <w:r>
              <w:rPr>
                <w:rFonts w:hint="eastAsia" w:ascii="宋体" w:hAnsi="宋体" w:eastAsia="宋体" w:cstheme="minorEastAsia"/>
                <w:b/>
                <w:bCs/>
                <w:kern w:val="0"/>
                <w:sz w:val="20"/>
                <w:szCs w:val="21"/>
              </w:rPr>
              <w:t>1.</w:t>
            </w:r>
            <w:r>
              <w:rPr>
                <w:rFonts w:hint="eastAsia" w:ascii="宋体" w:hAnsi="宋体" w:eastAsia="宋体" w:cstheme="minorEastAsia"/>
                <w:kern w:val="0"/>
                <w:sz w:val="20"/>
                <w:szCs w:val="21"/>
              </w:rPr>
              <w:t>教学管理有组织机构，职责明确，分工负责。教学管理制度汇编成册。日常教学档案、资料保存完整。（5分）</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2.学校重视课堂教学各教学环节，建立教师集体备课制度。学校认真执行随堂听课制度，督导、教务及系部对教师教学工作进行检查、有记录并及时反馈。（5分）</w:t>
            </w:r>
          </w:p>
          <w:p>
            <w:pPr>
              <w:jc w:val="left"/>
              <w:rPr>
                <w:rFonts w:hint="eastAsia" w:ascii="inherit" w:hAnsi="inherit" w:eastAsia="宋体" w:cs="宋体"/>
                <w:color w:val="2F2F2F"/>
                <w:kern w:val="0"/>
                <w:sz w:val="20"/>
                <w:szCs w:val="21"/>
              </w:rPr>
            </w:pPr>
            <w:r>
              <w:rPr>
                <w:rFonts w:hint="eastAsia" w:ascii="宋体" w:hAnsi="宋体" w:eastAsia="宋体" w:cstheme="minorEastAsia"/>
                <w:kern w:val="0"/>
                <w:sz w:val="20"/>
                <w:szCs w:val="21"/>
              </w:rPr>
              <w:t>3.</w:t>
            </w:r>
            <w:r>
              <w:rPr>
                <w:rFonts w:hint="eastAsia" w:ascii="宋体" w:hAnsi="宋体" w:eastAsia="宋体" w:cs="宋体"/>
                <w:color w:val="2F2F2F"/>
                <w:kern w:val="0"/>
                <w:sz w:val="20"/>
                <w:szCs w:val="21"/>
              </w:rPr>
              <w:t>学校认真开展学生考核评价工作，</w:t>
            </w:r>
            <w:r>
              <w:rPr>
                <w:rFonts w:hint="eastAsia" w:ascii="inherit" w:hAnsi="inherit" w:eastAsia="宋体" w:cs="宋体"/>
                <w:color w:val="2F2F2F"/>
                <w:kern w:val="0"/>
                <w:sz w:val="20"/>
                <w:szCs w:val="21"/>
              </w:rPr>
              <w:t>公共基础课程、专业核心课</w:t>
            </w:r>
            <w:r>
              <w:rPr>
                <w:rFonts w:hint="eastAsia" w:ascii="宋体" w:hAnsi="宋体" w:eastAsia="宋体" w:cs="宋体"/>
                <w:color w:val="2F2F2F"/>
                <w:kern w:val="0"/>
                <w:sz w:val="20"/>
                <w:szCs w:val="21"/>
              </w:rPr>
              <w:t>建立教考分离制度，开展试卷和成绩分析。技能大赛、学科竞赛制度化。</w:t>
            </w:r>
            <w:r>
              <w:rPr>
                <w:rFonts w:hint="eastAsia" w:ascii="inherit" w:hAnsi="inherit" w:eastAsia="宋体" w:cs="宋体"/>
                <w:color w:val="2F2F2F"/>
                <w:kern w:val="0"/>
                <w:sz w:val="20"/>
                <w:szCs w:val="21"/>
              </w:rPr>
              <w:t>专业技能实行第三方考核认证制度，当年毕业学生取得高级职业资格证书的比例高。学生成绩管理严格，按照学院学籍管理规定，及时登记、上报。取消“清考”。（10分）</w:t>
            </w:r>
          </w:p>
          <w:p>
            <w:pPr>
              <w:jc w:val="left"/>
              <w:rPr>
                <w:rFonts w:ascii="宋体" w:hAnsi="宋体" w:eastAsia="宋体" w:cstheme="minorEastAsia"/>
                <w:kern w:val="0"/>
                <w:sz w:val="20"/>
                <w:szCs w:val="21"/>
              </w:rPr>
            </w:pPr>
            <w:r>
              <w:rPr>
                <w:rFonts w:hint="eastAsia" w:ascii="inherit" w:hAnsi="inherit" w:eastAsia="宋体" w:cs="宋体"/>
                <w:color w:val="2F2F2F"/>
                <w:kern w:val="0"/>
                <w:sz w:val="20"/>
                <w:szCs w:val="21"/>
              </w:rPr>
              <w:t>4. 教师队伍建设有中、长期规划和学年培养计划。教师培训制度健全，有校级专业负责人、课程负责人评选方案及管理办法。严格执行教师教学质量年度考核工作，有方案、有结果、有公示，并在职称评审中加以应用。严格执行专业教师赴企业实践锻炼制度，有记录、有考核。分院与师范学校办学点专任教师均取得高校教师资格与高校教师职称（10分）</w:t>
            </w:r>
          </w:p>
        </w:tc>
        <w:tc>
          <w:tcPr>
            <w:tcW w:w="5291" w:type="dxa"/>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1</w:t>
            </w:r>
            <w:r>
              <w:rPr>
                <w:rFonts w:ascii="宋体" w:hAnsi="宋体" w:eastAsia="宋体" w:cstheme="minorEastAsia"/>
                <w:kern w:val="0"/>
                <w:sz w:val="20"/>
                <w:szCs w:val="21"/>
              </w:rPr>
              <w:t>.</w:t>
            </w:r>
            <w:r>
              <w:rPr>
                <w:rFonts w:hint="eastAsia" w:ascii="宋体" w:hAnsi="宋体" w:eastAsia="宋体" w:cstheme="minorEastAsia"/>
                <w:kern w:val="0"/>
                <w:sz w:val="20"/>
                <w:szCs w:val="21"/>
              </w:rPr>
              <w:t>各级教学管理机构的职责；教师及教学管理人员的岗位职责</w:t>
            </w:r>
            <w:r>
              <w:rPr>
                <w:rFonts w:ascii="宋体" w:hAnsi="宋体" w:eastAsia="宋体" w:cstheme="minorEastAsia"/>
                <w:kern w:val="0"/>
                <w:sz w:val="20"/>
                <w:szCs w:val="21"/>
              </w:rPr>
              <w:t xml:space="preserve"> ；教学过程监控与反馈制度；教学设施管理制度</w:t>
            </w:r>
            <w:r>
              <w:rPr>
                <w:rFonts w:hint="eastAsia" w:ascii="宋体" w:hAnsi="宋体" w:eastAsia="宋体" w:cstheme="minorEastAsia"/>
                <w:kern w:val="0"/>
                <w:sz w:val="20"/>
                <w:szCs w:val="21"/>
              </w:rPr>
              <w:t>；</w:t>
            </w:r>
            <w:r>
              <w:rPr>
                <w:rFonts w:ascii="宋体" w:hAnsi="宋体" w:eastAsia="宋体" w:cstheme="minorEastAsia"/>
                <w:kern w:val="0"/>
                <w:sz w:val="20"/>
                <w:szCs w:val="21"/>
              </w:rPr>
              <w:t>教学</w:t>
            </w:r>
            <w:r>
              <w:rPr>
                <w:rFonts w:hint="eastAsia" w:ascii="宋体" w:hAnsi="宋体" w:eastAsia="宋体" w:cstheme="minorEastAsia"/>
                <w:kern w:val="0"/>
                <w:sz w:val="20"/>
                <w:szCs w:val="21"/>
              </w:rPr>
              <w:t>档案</w:t>
            </w:r>
            <w:r>
              <w:rPr>
                <w:rFonts w:ascii="宋体" w:hAnsi="宋体" w:eastAsia="宋体" w:cstheme="minorEastAsia"/>
                <w:kern w:val="0"/>
                <w:sz w:val="20"/>
                <w:szCs w:val="21"/>
              </w:rPr>
              <w:t>管理制度</w:t>
            </w:r>
            <w:r>
              <w:rPr>
                <w:rFonts w:hint="eastAsia" w:ascii="宋体" w:hAnsi="宋体" w:eastAsia="宋体" w:cstheme="minorEastAsia"/>
                <w:kern w:val="0"/>
                <w:sz w:val="20"/>
                <w:szCs w:val="21"/>
              </w:rPr>
              <w:t>；集体备课制度；教考分离制度；实习实训管理制度；教师培养与考核制度；教学研究和信息管理制度；教学事故认定、调查、追究、处理责任制度</w:t>
            </w:r>
            <w:r>
              <w:rPr>
                <w:rFonts w:ascii="宋体" w:hAnsi="宋体" w:eastAsia="宋体" w:cstheme="minorEastAsia"/>
                <w:kern w:val="0"/>
                <w:sz w:val="20"/>
                <w:szCs w:val="21"/>
              </w:rPr>
              <w:t>等</w:t>
            </w:r>
          </w:p>
          <w:p>
            <w:pPr>
              <w:rPr>
                <w:rFonts w:ascii="宋体" w:hAnsi="宋体" w:eastAsia="宋体" w:cstheme="minorEastAsia"/>
                <w:kern w:val="0"/>
                <w:sz w:val="20"/>
                <w:szCs w:val="21"/>
              </w:rPr>
            </w:pPr>
            <w:r>
              <w:rPr>
                <w:rFonts w:hint="eastAsia" w:ascii="宋体" w:hAnsi="宋体" w:eastAsia="宋体" w:cstheme="minorEastAsia"/>
                <w:kern w:val="0"/>
                <w:sz w:val="20"/>
                <w:szCs w:val="21"/>
              </w:rPr>
              <w:t>2</w:t>
            </w:r>
            <w:r>
              <w:rPr>
                <w:rFonts w:ascii="宋体" w:hAnsi="宋体" w:eastAsia="宋体" w:cstheme="minorEastAsia"/>
                <w:kern w:val="0"/>
                <w:sz w:val="20"/>
                <w:szCs w:val="21"/>
              </w:rPr>
              <w:t>.</w:t>
            </w:r>
            <w:r>
              <w:rPr>
                <w:rFonts w:hint="eastAsia" w:ascii="宋体" w:hAnsi="宋体" w:eastAsia="宋体" w:cstheme="minorEastAsia"/>
                <w:kern w:val="0"/>
                <w:sz w:val="20"/>
                <w:szCs w:val="21"/>
              </w:rPr>
              <w:t>集体备课安排表；教案；学生工作页；学生作业及成绩记录；辅导安排表</w:t>
            </w:r>
          </w:p>
          <w:p>
            <w:pPr>
              <w:rPr>
                <w:rFonts w:ascii="宋体" w:hAnsi="宋体" w:eastAsia="宋体" w:cstheme="minorEastAsia"/>
                <w:kern w:val="0"/>
                <w:sz w:val="20"/>
                <w:szCs w:val="21"/>
              </w:rPr>
            </w:pPr>
            <w:r>
              <w:rPr>
                <w:rFonts w:hint="eastAsia" w:ascii="宋体" w:hAnsi="宋体" w:eastAsia="宋体" w:cstheme="minorEastAsia"/>
                <w:kern w:val="0"/>
                <w:sz w:val="20"/>
                <w:szCs w:val="21"/>
              </w:rPr>
              <w:t>3</w:t>
            </w:r>
            <w:r>
              <w:rPr>
                <w:rFonts w:ascii="宋体" w:hAnsi="宋体" w:eastAsia="宋体" w:cstheme="minorEastAsia"/>
                <w:kern w:val="0"/>
                <w:sz w:val="20"/>
                <w:szCs w:val="21"/>
              </w:rPr>
              <w:t>.</w:t>
            </w:r>
            <w:r>
              <w:rPr>
                <w:rFonts w:hint="eastAsia" w:ascii="宋体" w:hAnsi="宋体" w:eastAsia="宋体" w:cstheme="minorEastAsia"/>
                <w:kern w:val="0"/>
                <w:sz w:val="20"/>
                <w:szCs w:val="21"/>
              </w:rPr>
              <w:t>教学督导、领导听课、学生评教、教师评学、教师互评等材料</w:t>
            </w:r>
          </w:p>
          <w:p>
            <w:pPr>
              <w:rPr>
                <w:rFonts w:ascii="宋体" w:hAnsi="宋体" w:eastAsia="宋体" w:cstheme="minorEastAsia"/>
                <w:kern w:val="0"/>
                <w:sz w:val="20"/>
                <w:szCs w:val="21"/>
              </w:rPr>
            </w:pPr>
            <w:r>
              <w:rPr>
                <w:rFonts w:ascii="宋体" w:hAnsi="宋体" w:eastAsia="宋体" w:cstheme="minorEastAsia"/>
                <w:kern w:val="0"/>
                <w:sz w:val="20"/>
                <w:szCs w:val="21"/>
              </w:rPr>
              <w:t>4.</w:t>
            </w:r>
            <w:r>
              <w:rPr>
                <w:rFonts w:hint="eastAsia" w:ascii="宋体" w:hAnsi="宋体" w:eastAsia="宋体" w:cstheme="minorEastAsia"/>
                <w:kern w:val="0"/>
                <w:sz w:val="20"/>
                <w:szCs w:val="21"/>
              </w:rPr>
              <w:t>考试安排表；课程考核试题、标准答案、样卷和成绩考核质量分析表；各门课程的学生成绩和学分记载表</w:t>
            </w:r>
          </w:p>
          <w:p>
            <w:pPr>
              <w:rPr>
                <w:rFonts w:ascii="宋体" w:hAnsi="宋体" w:eastAsia="宋体" w:cstheme="minorEastAsia"/>
                <w:kern w:val="0"/>
                <w:sz w:val="20"/>
                <w:szCs w:val="21"/>
              </w:rPr>
            </w:pPr>
            <w:r>
              <w:rPr>
                <w:rFonts w:hint="eastAsia" w:ascii="宋体" w:hAnsi="宋体" w:eastAsia="宋体" w:cstheme="minorEastAsia"/>
                <w:kern w:val="0"/>
                <w:sz w:val="20"/>
                <w:szCs w:val="21"/>
              </w:rPr>
              <w:t>5</w:t>
            </w:r>
            <w:r>
              <w:rPr>
                <w:rFonts w:ascii="宋体" w:hAnsi="宋体" w:eastAsia="宋体" w:cstheme="minorEastAsia"/>
                <w:kern w:val="0"/>
                <w:sz w:val="20"/>
                <w:szCs w:val="21"/>
              </w:rPr>
              <w:t>.</w:t>
            </w:r>
            <w:r>
              <w:rPr>
                <w:rFonts w:hint="eastAsia" w:ascii="宋体" w:hAnsi="宋体" w:eastAsia="宋体" w:cstheme="minorEastAsia"/>
                <w:kern w:val="0"/>
                <w:sz w:val="20"/>
                <w:szCs w:val="21"/>
              </w:rPr>
              <w:t>师资队伍建设规划；教师</w:t>
            </w:r>
            <w:r>
              <w:rPr>
                <w:rFonts w:hint="eastAsia" w:ascii="inherit" w:hAnsi="inherit" w:eastAsia="宋体" w:cs="宋体"/>
                <w:color w:val="2F2F2F"/>
                <w:kern w:val="0"/>
                <w:sz w:val="20"/>
                <w:szCs w:val="21"/>
              </w:rPr>
              <w:t>赴企业实践安排表、考核表</w:t>
            </w:r>
            <w:r>
              <w:rPr>
                <w:rFonts w:hint="eastAsia" w:ascii="宋体" w:hAnsi="宋体" w:eastAsia="宋体" w:cstheme="minorEastAsia"/>
                <w:kern w:val="0"/>
                <w:sz w:val="20"/>
                <w:szCs w:val="21"/>
              </w:rPr>
              <w:t>；教师教学工作考评标准；教师</w:t>
            </w:r>
            <w:r>
              <w:rPr>
                <w:rFonts w:ascii="宋体" w:hAnsi="宋体" w:eastAsia="宋体" w:cstheme="minorEastAsia"/>
                <w:kern w:val="0"/>
                <w:sz w:val="20"/>
                <w:szCs w:val="21"/>
              </w:rPr>
              <w:t>教学工作检查记录表</w:t>
            </w:r>
            <w:r>
              <w:rPr>
                <w:rFonts w:hint="eastAsia" w:ascii="宋体" w:hAnsi="宋体" w:eastAsia="宋体" w:cstheme="minorEastAsia"/>
                <w:kern w:val="0"/>
                <w:sz w:val="20"/>
                <w:szCs w:val="21"/>
              </w:rPr>
              <w:t>；</w:t>
            </w:r>
            <w:r>
              <w:rPr>
                <w:rFonts w:ascii="宋体" w:hAnsi="宋体" w:eastAsia="宋体" w:cstheme="minorEastAsia"/>
                <w:kern w:val="0"/>
                <w:sz w:val="20"/>
                <w:szCs w:val="21"/>
              </w:rPr>
              <w:t>教师教学常规检查情况表</w:t>
            </w:r>
            <w:r>
              <w:rPr>
                <w:rFonts w:hint="eastAsia" w:ascii="宋体" w:hAnsi="宋体" w:eastAsia="宋体" w:cstheme="minorEastAsia"/>
                <w:kern w:val="0"/>
                <w:sz w:val="20"/>
                <w:szCs w:val="21"/>
              </w:rPr>
              <w:t>；</w:t>
            </w:r>
            <w:r>
              <w:rPr>
                <w:rFonts w:ascii="宋体" w:hAnsi="宋体" w:eastAsia="宋体" w:cstheme="minorEastAsia"/>
                <w:kern w:val="0"/>
                <w:sz w:val="20"/>
                <w:szCs w:val="21"/>
              </w:rPr>
              <w:t>教师工作情况登记表</w:t>
            </w:r>
            <w:r>
              <w:rPr>
                <w:rFonts w:hint="eastAsia" w:ascii="宋体" w:hAnsi="宋体" w:eastAsia="宋体" w:cstheme="minorEastAsia"/>
                <w:kern w:val="0"/>
                <w:sz w:val="20"/>
                <w:szCs w:val="21"/>
              </w:rPr>
              <w:t>；</w:t>
            </w:r>
            <w:r>
              <w:rPr>
                <w:rFonts w:ascii="宋体" w:hAnsi="宋体" w:eastAsia="宋体" w:cstheme="minorEastAsia"/>
                <w:kern w:val="0"/>
                <w:sz w:val="20"/>
                <w:szCs w:val="21"/>
              </w:rPr>
              <w:t>骨干教师业务考核表</w:t>
            </w:r>
          </w:p>
          <w:p>
            <w:pPr>
              <w:rPr>
                <w:rFonts w:ascii="宋体" w:hAnsi="宋体" w:eastAsia="宋体" w:cstheme="minorEastAsia"/>
                <w:kern w:val="0"/>
                <w:sz w:val="20"/>
                <w:szCs w:val="21"/>
              </w:rPr>
            </w:pPr>
            <w:r>
              <w:rPr>
                <w:rFonts w:ascii="宋体" w:hAnsi="宋体" w:eastAsia="宋体" w:cstheme="minorEastAsia"/>
                <w:kern w:val="0"/>
                <w:sz w:val="20"/>
                <w:szCs w:val="21"/>
              </w:rPr>
              <w:t>6</w:t>
            </w:r>
            <w:r>
              <w:rPr>
                <w:rFonts w:hint="eastAsia" w:ascii="宋体" w:hAnsi="宋体" w:eastAsia="宋体" w:cstheme="minorEastAsia"/>
                <w:kern w:val="0"/>
                <w:sz w:val="20"/>
                <w:szCs w:val="21"/>
              </w:rPr>
              <w:t>.学生技能证书统计表</w:t>
            </w:r>
          </w:p>
          <w:p>
            <w:pPr>
              <w:rPr>
                <w:rFonts w:ascii="宋体" w:hAnsi="宋体" w:eastAsia="宋体" w:cstheme="minorEastAsia"/>
                <w:kern w:val="0"/>
                <w:sz w:val="20"/>
                <w:szCs w:val="21"/>
              </w:rPr>
            </w:pPr>
            <w:r>
              <w:rPr>
                <w:rFonts w:hint="eastAsia" w:ascii="宋体" w:hAnsi="宋体" w:eastAsia="宋体" w:cstheme="minorEastAsia"/>
                <w:kern w:val="0"/>
                <w:sz w:val="20"/>
                <w:szCs w:val="21"/>
              </w:rPr>
              <w:t>7.学校技能大赛、学科竞赛通知；竞赛安排；竞赛成绩</w:t>
            </w:r>
          </w:p>
          <w:p>
            <w:pPr>
              <w:rPr>
                <w:rFonts w:ascii="宋体" w:hAnsi="宋体" w:eastAsia="宋体" w:cstheme="minorEastAsia"/>
                <w:kern w:val="0"/>
                <w:sz w:val="20"/>
                <w:szCs w:val="21"/>
              </w:rPr>
            </w:pPr>
            <w:r>
              <w:rPr>
                <w:rFonts w:hint="eastAsia" w:ascii="宋体" w:hAnsi="宋体" w:eastAsia="宋体" w:cstheme="minorEastAsia"/>
                <w:kern w:val="0"/>
                <w:sz w:val="20"/>
                <w:szCs w:val="21"/>
              </w:rPr>
              <w:t>8.分院与师范学校办学点专任教师高校教师资格、高校教师职称情况表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jc w:val="center"/>
        </w:trPr>
        <w:tc>
          <w:tcPr>
            <w:tcW w:w="1621" w:type="dxa"/>
            <w:vAlign w:val="center"/>
          </w:tcPr>
          <w:p>
            <w:pPr>
              <w:rPr>
                <w:rFonts w:ascii="方正小标宋_GBK" w:hAnsi="Times New Roman" w:eastAsia="方正小标宋_GBK" w:cs="Times New Roman"/>
                <w:kern w:val="0"/>
                <w:sz w:val="32"/>
                <w:szCs w:val="32"/>
              </w:rPr>
            </w:pPr>
            <w:r>
              <w:rPr>
                <w:rFonts w:hint="eastAsia" w:ascii="宋体" w:hAnsi="宋体" w:eastAsia="宋体" w:cstheme="minorEastAsia"/>
                <w:b/>
                <w:bCs/>
                <w:kern w:val="0"/>
                <w:sz w:val="20"/>
                <w:szCs w:val="21"/>
              </w:rPr>
              <w:t>3.课堂教学质量（20分）</w:t>
            </w:r>
          </w:p>
        </w:tc>
        <w:tc>
          <w:tcPr>
            <w:tcW w:w="7088" w:type="dxa"/>
            <w:vAlign w:val="center"/>
          </w:tcPr>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1.教学准备充分。教师教学资料齐备，教学场所设施先进，学生学习准备到位。</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2.课堂教学状态。气氛平等和谐，全体师生专注投入、相互帮助。</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3.课堂教学内容。清晰准确、精选实用；丰富多彩、融会贯通；课程思政、有机融入。</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4.课堂教学方法。积极运用行动导向教学法，教学设计富有创造性，教学方法多样，现代信息技术深度融合。</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5.学法指导到位，针对性培养学生学习能力、思考能力和实践技能。</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6.</w:t>
            </w:r>
            <w:r>
              <w:rPr>
                <w:rFonts w:ascii="宋体" w:hAnsi="宋体" w:eastAsia="宋体" w:cstheme="minorEastAsia"/>
                <w:kern w:val="0"/>
                <w:sz w:val="20"/>
                <w:szCs w:val="21"/>
              </w:rPr>
              <w:t>课堂教学效果。教学目标</w:t>
            </w:r>
            <w:r>
              <w:rPr>
                <w:rFonts w:hint="eastAsia" w:ascii="宋体" w:hAnsi="宋体" w:eastAsia="宋体" w:cstheme="minorEastAsia"/>
                <w:kern w:val="0"/>
                <w:sz w:val="20"/>
                <w:szCs w:val="21"/>
              </w:rPr>
              <w:t>达成度高</w:t>
            </w:r>
            <w:r>
              <w:rPr>
                <w:rFonts w:ascii="宋体" w:hAnsi="宋体" w:eastAsia="宋体" w:cstheme="minorEastAsia"/>
                <w:kern w:val="0"/>
                <w:sz w:val="20"/>
                <w:szCs w:val="21"/>
              </w:rPr>
              <w:t>，学生深度思考，理解透彻、记忆深刻、操作娴熟；学生自主构建知识，辩证思维、创新能力得到有效培养。</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7.课堂教学特色。教学过程具有艺术性，形成独特的教学风格，课堂教学深刻、生动、形象。</w:t>
            </w:r>
          </w:p>
        </w:tc>
        <w:tc>
          <w:tcPr>
            <w:tcW w:w="5291" w:type="dxa"/>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1.随堂听课4-6节</w:t>
            </w:r>
          </w:p>
          <w:p>
            <w:pPr>
              <w:rPr>
                <w:rFonts w:ascii="宋体" w:hAnsi="宋体" w:eastAsia="宋体" w:cstheme="minorEastAsia"/>
                <w:kern w:val="0"/>
                <w:sz w:val="20"/>
                <w:szCs w:val="21"/>
              </w:rPr>
            </w:pPr>
            <w:r>
              <w:rPr>
                <w:rFonts w:hint="eastAsia" w:ascii="宋体" w:hAnsi="宋体" w:eastAsia="宋体" w:cstheme="minorEastAsia"/>
                <w:kern w:val="0"/>
                <w:sz w:val="20"/>
                <w:szCs w:val="21"/>
              </w:rPr>
              <w:t>2.巡课1节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jc w:val="center"/>
        </w:trPr>
        <w:tc>
          <w:tcPr>
            <w:tcW w:w="1621" w:type="dxa"/>
          </w:tcPr>
          <w:p>
            <w:pPr>
              <w:rPr>
                <w:rFonts w:ascii="宋体" w:hAnsi="宋体" w:eastAsia="宋体" w:cstheme="minorEastAsia"/>
                <w:b/>
                <w:bCs/>
                <w:kern w:val="0"/>
                <w:sz w:val="20"/>
                <w:szCs w:val="21"/>
              </w:rPr>
            </w:pPr>
            <w:r>
              <w:rPr>
                <w:rFonts w:hint="eastAsia" w:ascii="宋体" w:hAnsi="宋体" w:eastAsia="宋体" w:cstheme="minorEastAsia"/>
                <w:b/>
                <w:bCs/>
                <w:kern w:val="0"/>
                <w:sz w:val="20"/>
                <w:szCs w:val="21"/>
              </w:rPr>
              <w:t>4.实验实训室安全（10分）</w:t>
            </w:r>
          </w:p>
        </w:tc>
        <w:tc>
          <w:tcPr>
            <w:tcW w:w="7088" w:type="dxa"/>
          </w:tcPr>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1.学校实验实训室安全管理制度健全，实验实训安全责任体系（校级、院系级）明确，实验室安全管理有责任书。（2分）</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2.实验实训场所环境符合安全要求，实验实训室安全设施配备到位。（2分）</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3.危险化学品购置与存放、使用、废弃物处理符合要求。（2分）</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4.机电、机械、电气、特种设备与常规冷热设备管理与使用符合安全要求。（2分）</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5.定期开展安全教育活动，加强实验室安全宣传。（1分）</w:t>
            </w:r>
            <w:r>
              <w:rPr>
                <w:rFonts w:ascii="宋体" w:hAnsi="宋体" w:eastAsia="宋体" w:cstheme="minorEastAsia"/>
                <w:kern w:val="0"/>
                <w:sz w:val="20"/>
                <w:szCs w:val="21"/>
              </w:rPr>
              <w:t xml:space="preserve"> </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6.学校层面开展定期/不定期检查，进行安全隐患整改。（1分）</w:t>
            </w:r>
          </w:p>
        </w:tc>
        <w:tc>
          <w:tcPr>
            <w:tcW w:w="5291" w:type="dxa"/>
          </w:tcPr>
          <w:p>
            <w:pPr>
              <w:rPr>
                <w:rFonts w:ascii="宋体" w:hAnsi="宋体" w:eastAsia="宋体" w:cstheme="minorEastAsia"/>
                <w:kern w:val="0"/>
                <w:sz w:val="20"/>
                <w:szCs w:val="21"/>
              </w:rPr>
            </w:pPr>
            <w:r>
              <w:rPr>
                <w:rFonts w:hint="eastAsia" w:ascii="宋体" w:hAnsi="宋体" w:eastAsia="宋体" w:cstheme="minorEastAsia"/>
                <w:kern w:val="0"/>
                <w:sz w:val="20"/>
                <w:szCs w:val="21"/>
              </w:rPr>
              <w:t>1.校级和院系级责任体系相关材料。</w:t>
            </w:r>
          </w:p>
          <w:p>
            <w:pPr>
              <w:rPr>
                <w:rFonts w:ascii="宋体" w:hAnsi="宋体" w:eastAsia="宋体" w:cstheme="minorEastAsia"/>
                <w:kern w:val="0"/>
                <w:sz w:val="20"/>
                <w:szCs w:val="21"/>
              </w:rPr>
            </w:pPr>
            <w:r>
              <w:rPr>
                <w:rFonts w:hint="eastAsia" w:ascii="宋体" w:hAnsi="宋体" w:eastAsia="宋体" w:cstheme="minorEastAsia"/>
                <w:kern w:val="0"/>
                <w:sz w:val="20"/>
                <w:szCs w:val="21"/>
              </w:rPr>
              <w:t>2.实验室安全管理责任书。</w:t>
            </w:r>
          </w:p>
          <w:p>
            <w:pPr>
              <w:rPr>
                <w:rFonts w:ascii="宋体" w:hAnsi="宋体" w:eastAsia="宋体" w:cstheme="minorEastAsia"/>
                <w:kern w:val="0"/>
                <w:sz w:val="20"/>
                <w:szCs w:val="21"/>
              </w:rPr>
            </w:pPr>
            <w:r>
              <w:rPr>
                <w:rFonts w:hint="eastAsia" w:ascii="宋体" w:hAnsi="宋体" w:eastAsia="宋体" w:cstheme="minorEastAsia"/>
                <w:kern w:val="0"/>
                <w:sz w:val="20"/>
                <w:szCs w:val="21"/>
              </w:rPr>
              <w:t xml:space="preserve">3.校级、院系级实验室安全管理办法（制度）；细则 </w:t>
            </w:r>
          </w:p>
          <w:p>
            <w:pPr>
              <w:rPr>
                <w:rFonts w:ascii="宋体" w:hAnsi="宋体" w:eastAsia="宋体" w:cstheme="minorEastAsia"/>
                <w:kern w:val="0"/>
                <w:sz w:val="20"/>
                <w:szCs w:val="21"/>
              </w:rPr>
            </w:pPr>
            <w:r>
              <w:rPr>
                <w:rFonts w:hint="eastAsia" w:ascii="宋体" w:hAnsi="宋体" w:eastAsia="宋体" w:cstheme="minorEastAsia"/>
                <w:kern w:val="0"/>
                <w:sz w:val="20"/>
                <w:szCs w:val="21"/>
              </w:rPr>
              <w:t>4.安全教育活动资料，安全文化相关资料。</w:t>
            </w:r>
          </w:p>
          <w:p>
            <w:pPr>
              <w:rPr>
                <w:rFonts w:ascii="宋体" w:hAnsi="宋体" w:eastAsia="宋体" w:cstheme="minorEastAsia"/>
                <w:kern w:val="0"/>
                <w:sz w:val="20"/>
                <w:szCs w:val="21"/>
              </w:rPr>
            </w:pPr>
            <w:r>
              <w:rPr>
                <w:rFonts w:hint="eastAsia" w:ascii="宋体" w:hAnsi="宋体" w:eastAsia="宋体" w:cstheme="minorEastAsia"/>
                <w:kern w:val="0"/>
                <w:sz w:val="20"/>
                <w:szCs w:val="21"/>
              </w:rPr>
              <w:t>5.安全检查与安全隐患整改的过程性资料。</w:t>
            </w:r>
          </w:p>
          <w:p>
            <w:pPr>
              <w:rPr>
                <w:rFonts w:ascii="宋体" w:hAnsi="宋体" w:eastAsia="宋体" w:cstheme="minorEastAsia"/>
                <w:kern w:val="0"/>
                <w:sz w:val="20"/>
                <w:szCs w:val="21"/>
              </w:rPr>
            </w:pPr>
            <w:r>
              <w:rPr>
                <w:rFonts w:hint="eastAsia" w:ascii="宋体" w:hAnsi="宋体" w:eastAsia="宋体" w:cstheme="minorEastAsia"/>
                <w:kern w:val="0"/>
                <w:sz w:val="20"/>
                <w:szCs w:val="21"/>
              </w:rPr>
              <w:t>6.实验室危险化学品台账。</w:t>
            </w:r>
          </w:p>
          <w:p>
            <w:pPr>
              <w:rPr>
                <w:rFonts w:ascii="宋体" w:hAnsi="宋体" w:eastAsia="宋体" w:cstheme="minorEastAsia"/>
                <w:kern w:val="0"/>
                <w:sz w:val="20"/>
                <w:szCs w:val="21"/>
              </w:rPr>
            </w:pPr>
            <w:r>
              <w:rPr>
                <w:rFonts w:hint="eastAsia" w:ascii="宋体" w:hAnsi="宋体" w:eastAsia="宋体" w:cstheme="minorEastAsia"/>
                <w:kern w:val="0"/>
                <w:sz w:val="20"/>
                <w:szCs w:val="21"/>
              </w:rPr>
              <w:t>7.现场查看实验实训室。</w:t>
            </w:r>
          </w:p>
        </w:tc>
      </w:tr>
    </w:tbl>
    <w:p>
      <w:pPr>
        <w:rPr>
          <w:rFonts w:ascii="方正小标宋_GBK" w:eastAsia="方正小标宋_GBK"/>
          <w:sz w:val="32"/>
          <w:szCs w:val="32"/>
        </w:rPr>
        <w:sectPr>
          <w:footerReference r:id="rId3" w:type="default"/>
          <w:pgSz w:w="16838" w:h="11906" w:orient="landscape"/>
          <w:pgMar w:top="1304" w:right="1474" w:bottom="1304" w:left="1474" w:header="851" w:footer="992" w:gutter="0"/>
          <w:cols w:space="425" w:num="1"/>
          <w:docGrid w:linePitch="312" w:charSpace="0"/>
        </w:sect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附件 2                </w:t>
      </w:r>
    </w:p>
    <w:p>
      <w:pPr>
        <w:rPr>
          <w:rFonts w:ascii="仿宋" w:hAnsi="仿宋" w:eastAsia="仿宋"/>
          <w:sz w:val="32"/>
          <w:szCs w:val="32"/>
        </w:rPr>
      </w:pPr>
    </w:p>
    <w:p>
      <w:pPr>
        <w:rPr>
          <w:rFonts w:ascii="黑体" w:hAnsi="黑体" w:eastAsia="黑体"/>
          <w:sz w:val="44"/>
          <w:szCs w:val="44"/>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黑体" w:hAnsi="黑体" w:eastAsia="黑体"/>
          <w:sz w:val="44"/>
          <w:szCs w:val="44"/>
        </w:rPr>
        <w:t>江苏联合职业技术学院</w:t>
      </w:r>
    </w:p>
    <w:p>
      <w:pPr>
        <w:ind w:firstLine="440" w:firstLineChars="100"/>
        <w:rPr>
          <w:rFonts w:ascii="仿宋" w:hAnsi="仿宋" w:eastAsia="仿宋"/>
          <w:sz w:val="32"/>
          <w:szCs w:val="32"/>
        </w:rPr>
      </w:pPr>
      <w:r>
        <w:rPr>
          <w:rFonts w:hint="eastAsia" w:ascii="黑体" w:hAnsi="黑体" w:eastAsia="黑体"/>
          <w:sz w:val="44"/>
          <w:szCs w:val="44"/>
        </w:rPr>
        <w:t>2</w:t>
      </w:r>
      <w:r>
        <w:rPr>
          <w:rFonts w:ascii="黑体" w:hAnsi="黑体" w:eastAsia="黑体"/>
          <w:sz w:val="44"/>
          <w:szCs w:val="44"/>
        </w:rPr>
        <w:t>020</w:t>
      </w:r>
      <w:r>
        <w:rPr>
          <w:rFonts w:hint="eastAsia" w:ascii="黑体" w:hAnsi="黑体" w:eastAsia="黑体"/>
          <w:sz w:val="44"/>
          <w:szCs w:val="44"/>
        </w:rPr>
        <w:t>年人才培养方案执行情况自查报告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spacing w:line="1200" w:lineRule="exact"/>
        <w:rPr>
          <w:rFonts w:ascii="仿宋" w:hAnsi="仿宋" w:eastAsia="仿宋"/>
          <w:sz w:val="32"/>
          <w:szCs w:val="32"/>
        </w:rPr>
      </w:pPr>
      <w:r>
        <w:rPr>
          <w:rFonts w:hint="eastAsia" w:ascii="仿宋" w:hAnsi="仿宋" w:eastAsia="仿宋"/>
          <w:sz w:val="32"/>
          <w:szCs w:val="32"/>
        </w:rPr>
        <w:t>学校名称(公章</w:t>
      </w:r>
      <w:r>
        <w:rPr>
          <w:rFonts w:ascii="仿宋" w:hAnsi="仿宋" w:eastAsia="仿宋"/>
          <w:sz w:val="32"/>
          <w:szCs w:val="32"/>
        </w:rPr>
        <w:t>)</w:t>
      </w:r>
      <w:r>
        <w:rPr>
          <w:rFonts w:hint="eastAsia" w:ascii="仿宋" w:hAnsi="仿宋" w:eastAsia="仿宋"/>
          <w:sz w:val="32"/>
          <w:szCs w:val="32"/>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分院、办学点</w:t>
      </w:r>
      <w:r>
        <w:rPr>
          <w:rFonts w:ascii="仿宋" w:hAnsi="仿宋" w:eastAsia="仿宋"/>
          <w:sz w:val="32"/>
          <w:szCs w:val="32"/>
          <w:u w:val="single"/>
        </w:rPr>
        <w:t xml:space="preserve"> </w:t>
      </w:r>
      <w:r>
        <w:rPr>
          <w:rFonts w:hint="eastAsia" w:ascii="仿宋" w:hAnsi="仿宋" w:eastAsia="仿宋"/>
          <w:sz w:val="32"/>
          <w:szCs w:val="32"/>
          <w:u w:val="single"/>
        </w:rPr>
        <w:t xml:space="preserve"> </w:t>
      </w:r>
    </w:p>
    <w:p>
      <w:pPr>
        <w:spacing w:line="1200" w:lineRule="exact"/>
        <w:rPr>
          <w:rFonts w:ascii="仿宋" w:hAnsi="仿宋" w:eastAsia="仿宋"/>
          <w:sz w:val="32"/>
          <w:szCs w:val="32"/>
        </w:rPr>
      </w:pPr>
      <w:r>
        <w:rPr>
          <w:rFonts w:hint="eastAsia" w:ascii="仿宋" w:hAnsi="仿宋" w:eastAsia="仿宋"/>
          <w:sz w:val="32"/>
          <w:szCs w:val="32"/>
        </w:rPr>
        <w:t xml:space="preserve">编 写 人：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p>
    <w:p>
      <w:pPr>
        <w:spacing w:line="1200" w:lineRule="exact"/>
        <w:rPr>
          <w:rFonts w:ascii="仿宋" w:hAnsi="仿宋" w:eastAsia="仿宋"/>
          <w:sz w:val="32"/>
          <w:szCs w:val="32"/>
        </w:rPr>
      </w:pPr>
      <w:r>
        <w:rPr>
          <w:rFonts w:hint="eastAsia" w:ascii="仿宋" w:hAnsi="仿宋" w:eastAsia="仿宋"/>
          <w:sz w:val="32"/>
          <w:szCs w:val="32"/>
        </w:rPr>
        <w:t>分管校领导：</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p>
    <w:p>
      <w:pPr>
        <w:spacing w:line="1200" w:lineRule="exact"/>
        <w:rPr>
          <w:rFonts w:ascii="仿宋" w:hAnsi="仿宋" w:eastAsia="仿宋"/>
          <w:sz w:val="32"/>
          <w:szCs w:val="32"/>
        </w:rPr>
      </w:pPr>
      <w:r>
        <w:rPr>
          <w:rFonts w:hint="eastAsia" w:ascii="仿宋" w:hAnsi="仿宋" w:eastAsia="仿宋"/>
          <w:sz w:val="32"/>
          <w:szCs w:val="32"/>
        </w:rPr>
        <w:t xml:space="preserve">签 发 人：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1200" w:lineRule="exact"/>
        <w:ind w:firstLine="2240" w:firstLineChars="700"/>
        <w:rPr>
          <w:rFonts w:ascii="仿宋" w:hAnsi="仿宋" w:eastAsia="仿宋"/>
          <w:sz w:val="32"/>
          <w:szCs w:val="32"/>
        </w:rPr>
      </w:pPr>
    </w:p>
    <w:p>
      <w:pPr>
        <w:ind w:firstLine="2240" w:firstLineChars="700"/>
        <w:rPr>
          <w:rFonts w:ascii="仿宋" w:hAnsi="仿宋" w:eastAsia="仿宋"/>
          <w:sz w:val="32"/>
          <w:szCs w:val="32"/>
        </w:rPr>
      </w:pPr>
    </w:p>
    <w:p>
      <w:pPr>
        <w:ind w:firstLine="2240" w:firstLineChars="700"/>
        <w:rPr>
          <w:rFonts w:ascii="仿宋" w:hAnsi="仿宋" w:eastAsia="仿宋"/>
          <w:sz w:val="32"/>
          <w:szCs w:val="32"/>
        </w:rPr>
      </w:pPr>
    </w:p>
    <w:p>
      <w:pPr>
        <w:rPr>
          <w:rFonts w:ascii="仿宋" w:hAnsi="仿宋" w:eastAsia="仿宋"/>
          <w:sz w:val="32"/>
          <w:szCs w:val="32"/>
        </w:rPr>
      </w:pPr>
    </w:p>
    <w:p>
      <w:pPr>
        <w:ind w:firstLine="1280" w:firstLineChars="400"/>
        <w:rPr>
          <w:rFonts w:ascii="仿宋" w:hAnsi="仿宋" w:eastAsia="仿宋"/>
          <w:sz w:val="32"/>
          <w:szCs w:val="32"/>
        </w:rPr>
      </w:pPr>
      <w:r>
        <w:rPr>
          <w:rFonts w:hint="eastAsia" w:ascii="仿宋" w:hAnsi="仿宋" w:eastAsia="仿宋"/>
          <w:sz w:val="32"/>
          <w:szCs w:val="32"/>
        </w:rPr>
        <w:t xml:space="preserve">报送时间： </w:t>
      </w:r>
      <w:r>
        <w:rPr>
          <w:rFonts w:ascii="仿宋" w:hAnsi="仿宋" w:eastAsia="仿宋"/>
          <w:sz w:val="32"/>
          <w:szCs w:val="32"/>
        </w:rPr>
        <w:t xml:space="preserve">    </w:t>
      </w:r>
      <w:r>
        <w:rPr>
          <w:rFonts w:hint="eastAsia" w:ascii="仿宋" w:hAnsi="仿宋" w:eastAsia="仿宋"/>
          <w:sz w:val="32"/>
          <w:szCs w:val="32"/>
        </w:rPr>
        <w:t>年  月  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报告提纲</w:t>
      </w:r>
    </w:p>
    <w:p>
      <w:pPr>
        <w:rPr>
          <w:rFonts w:ascii="仿宋" w:hAnsi="仿宋" w:eastAsia="仿宋"/>
          <w:sz w:val="32"/>
          <w:szCs w:val="32"/>
        </w:rPr>
      </w:pPr>
      <w:r>
        <w:rPr>
          <w:rFonts w:hint="eastAsia" w:ascii="仿宋" w:hAnsi="仿宋" w:eastAsia="仿宋"/>
          <w:sz w:val="32"/>
          <w:szCs w:val="32"/>
        </w:rPr>
        <w:t>一、学校人才培养方案执行情况概况</w:t>
      </w:r>
    </w:p>
    <w:p>
      <w:pPr>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ascii="仿宋" w:hAnsi="仿宋" w:eastAsia="仿宋" w:cs="宋体"/>
          <w:color w:val="333333"/>
          <w:kern w:val="0"/>
          <w:sz w:val="32"/>
          <w:szCs w:val="32"/>
        </w:rPr>
        <w:t>.本校各</w:t>
      </w:r>
      <w:r>
        <w:rPr>
          <w:rFonts w:hint="eastAsia" w:ascii="仿宋" w:hAnsi="仿宋" w:eastAsia="仿宋" w:cs="宋体"/>
          <w:color w:val="333333"/>
          <w:kern w:val="0"/>
          <w:sz w:val="32"/>
          <w:szCs w:val="32"/>
        </w:rPr>
        <w:t>个五年制高职专业人才培养方案执行情况</w:t>
      </w:r>
    </w:p>
    <w:p>
      <w:pPr>
        <w:rPr>
          <w:rFonts w:ascii="仿宋" w:hAnsi="仿宋" w:eastAsia="仿宋"/>
          <w:sz w:val="32"/>
          <w:szCs w:val="32"/>
        </w:rPr>
      </w:pPr>
      <w:r>
        <w:rPr>
          <w:rFonts w:ascii="仿宋" w:hAnsi="仿宋" w:eastAsia="仿宋" w:cs="宋体"/>
          <w:color w:val="333333"/>
          <w:kern w:val="0"/>
          <w:sz w:val="32"/>
          <w:szCs w:val="32"/>
        </w:rPr>
        <w:t>2.</w:t>
      </w:r>
      <w:r>
        <w:rPr>
          <w:rFonts w:hint="eastAsia" w:ascii="仿宋" w:hAnsi="仿宋" w:eastAsia="仿宋"/>
          <w:sz w:val="32"/>
          <w:szCs w:val="32"/>
        </w:rPr>
        <w:t>教学管理基本规范执行情况</w:t>
      </w:r>
    </w:p>
    <w:p>
      <w:pPr>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课堂教学质量情况</w:t>
      </w:r>
    </w:p>
    <w:p>
      <w:pPr>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实验实训室安全情况</w:t>
      </w:r>
    </w:p>
    <w:p>
      <w:pPr>
        <w:rPr>
          <w:rFonts w:ascii="仿宋" w:hAnsi="仿宋" w:eastAsia="仿宋"/>
          <w:sz w:val="32"/>
          <w:szCs w:val="32"/>
        </w:rPr>
      </w:pPr>
      <w:r>
        <w:rPr>
          <w:rFonts w:hint="eastAsia" w:ascii="仿宋" w:hAnsi="仿宋" w:eastAsia="仿宋"/>
          <w:sz w:val="32"/>
          <w:szCs w:val="32"/>
        </w:rPr>
        <w:t xml:space="preserve">二、人才培养方案执行情况自查情况 </w:t>
      </w:r>
    </w:p>
    <w:p>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本次自查工作组织与实施</w:t>
      </w:r>
    </w:p>
    <w:p>
      <w:pPr>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发现问题情况</w:t>
      </w:r>
    </w:p>
    <w:p>
      <w:pPr>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整改情况</w:t>
      </w:r>
    </w:p>
    <w:p>
      <w:pPr>
        <w:rPr>
          <w:rFonts w:ascii="仿宋" w:hAnsi="仿宋" w:eastAsia="仿宋"/>
          <w:sz w:val="32"/>
          <w:szCs w:val="32"/>
        </w:rPr>
      </w:pPr>
      <w:r>
        <w:rPr>
          <w:rFonts w:hint="eastAsia" w:ascii="仿宋" w:hAnsi="仿宋" w:eastAsia="仿宋"/>
          <w:sz w:val="32"/>
          <w:szCs w:val="32"/>
        </w:rPr>
        <w:t>三、“十四五”期间规范实施人才培养方案的计划</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其中：第一部分“学校人才培养方案执行情况概况”应重点突出，篇幅不应超过总报告的1/</w:t>
      </w:r>
      <w:r>
        <w:rPr>
          <w:rFonts w:ascii="仿宋" w:hAnsi="仿宋" w:eastAsia="仿宋"/>
          <w:sz w:val="32"/>
          <w:szCs w:val="32"/>
        </w:rPr>
        <w:t>4</w:t>
      </w:r>
      <w:r>
        <w:rPr>
          <w:rFonts w:hint="eastAsia" w:ascii="仿宋" w:hAnsi="仿宋" w:eastAsia="仿宋"/>
          <w:sz w:val="32"/>
          <w:szCs w:val="32"/>
        </w:rPr>
        <w:t>。</w:t>
      </w:r>
    </w:p>
    <w:p>
      <w:pPr>
        <w:tabs>
          <w:tab w:val="left" w:pos="885"/>
        </w:tabs>
        <w:rPr>
          <w:sz w:val="32"/>
        </w:rPr>
      </w:pPr>
    </w:p>
    <w:p>
      <w:pPr>
        <w:tabs>
          <w:tab w:val="left" w:pos="885"/>
        </w:tabs>
        <w:rPr>
          <w:sz w:val="32"/>
        </w:rPr>
      </w:pPr>
    </w:p>
    <w:p>
      <w:pPr>
        <w:tabs>
          <w:tab w:val="left" w:pos="885"/>
        </w:tabs>
        <w:rPr>
          <w:sz w:val="32"/>
        </w:rPr>
      </w:pPr>
    </w:p>
    <w:p>
      <w:pPr>
        <w:tabs>
          <w:tab w:val="left" w:pos="885"/>
        </w:tabs>
        <w:rPr>
          <w:sz w:val="32"/>
        </w:rPr>
      </w:pPr>
    </w:p>
    <w:p>
      <w:pPr>
        <w:tabs>
          <w:tab w:val="left" w:pos="885"/>
        </w:tabs>
        <w:rPr>
          <w:sz w:val="32"/>
        </w:rPr>
      </w:pPr>
    </w:p>
    <w:p>
      <w:pPr>
        <w:tabs>
          <w:tab w:val="left" w:pos="885"/>
        </w:tabs>
        <w:rPr>
          <w:sz w:val="32"/>
        </w:rPr>
      </w:pPr>
    </w:p>
    <w:p>
      <w:pPr>
        <w:tabs>
          <w:tab w:val="left" w:pos="885"/>
        </w:tabs>
        <w:rPr>
          <w:sz w:val="32"/>
        </w:rPr>
      </w:pPr>
    </w:p>
    <w:p>
      <w:pPr>
        <w:spacing w:line="600" w:lineRule="exact"/>
        <w:rPr>
          <w:rFonts w:ascii="仿宋" w:hAnsi="仿宋" w:eastAsia="仿宋"/>
          <w:sz w:val="30"/>
          <w:szCs w:val="30"/>
        </w:rPr>
        <w:sectPr>
          <w:pgSz w:w="11906" w:h="16838"/>
          <w:pgMar w:top="1440" w:right="1797" w:bottom="1440" w:left="1797" w:header="851" w:footer="992" w:gutter="0"/>
          <w:cols w:space="425" w:num="1"/>
          <w:docGrid w:linePitch="312" w:charSpace="0"/>
        </w:sectPr>
      </w:pPr>
    </w:p>
    <w:p>
      <w:pPr>
        <w:spacing w:line="600" w:lineRule="exact"/>
        <w:rPr>
          <w:rFonts w:ascii="方正小标宋_GBK" w:eastAsia="方正小标宋_GBK"/>
          <w:sz w:val="44"/>
          <w:szCs w:val="44"/>
        </w:rPr>
      </w:pPr>
      <w:r>
        <w:rPr>
          <w:rFonts w:hint="eastAsia" w:ascii="仿宋" w:hAnsi="仿宋" w:eastAsia="仿宋"/>
          <w:sz w:val="30"/>
          <w:szCs w:val="30"/>
        </w:rPr>
        <w:t>附件</w:t>
      </w:r>
      <w:r>
        <w:rPr>
          <w:rFonts w:ascii="仿宋" w:hAnsi="仿宋" w:eastAsia="仿宋"/>
          <w:sz w:val="30"/>
          <w:szCs w:val="30"/>
        </w:rPr>
        <w:t>3</w:t>
      </w:r>
      <w:r>
        <w:rPr>
          <w:rFonts w:hint="eastAsia" w:ascii="方正小标宋简体" w:eastAsia="方正小标宋简体"/>
          <w:sz w:val="44"/>
          <w:szCs w:val="44"/>
        </w:rPr>
        <w:t xml:space="preserve"> </w:t>
      </w:r>
      <w:r>
        <w:rPr>
          <w:rFonts w:ascii="方正小标宋简体" w:eastAsia="方正小标宋简体"/>
          <w:sz w:val="44"/>
          <w:szCs w:val="44"/>
        </w:rPr>
        <w:t xml:space="preserve">          </w:t>
      </w:r>
      <w:r>
        <w:rPr>
          <w:rFonts w:hint="eastAsia" w:ascii="方正小标宋简体" w:eastAsia="方正小标宋简体"/>
          <w:sz w:val="44"/>
          <w:szCs w:val="44"/>
        </w:rPr>
        <w:t>学院2</w:t>
      </w:r>
      <w:r>
        <w:rPr>
          <w:rFonts w:ascii="方正小标宋简体" w:eastAsia="方正小标宋简体"/>
          <w:sz w:val="44"/>
          <w:szCs w:val="44"/>
        </w:rPr>
        <w:t>020</w:t>
      </w:r>
      <w:r>
        <w:rPr>
          <w:rFonts w:hint="eastAsia" w:ascii="方正小标宋简体" w:eastAsia="方正小标宋简体"/>
          <w:sz w:val="44"/>
          <w:szCs w:val="44"/>
        </w:rPr>
        <w:t>年</w:t>
      </w:r>
      <w:r>
        <w:rPr>
          <w:rFonts w:hint="eastAsia" w:ascii="方正小标宋_GBK" w:eastAsia="方正小标宋_GBK"/>
          <w:sz w:val="44"/>
          <w:szCs w:val="44"/>
        </w:rPr>
        <w:t>人才培养方案执行情况自评表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110"/>
        <w:gridCol w:w="7537"/>
        <w:gridCol w:w="1747"/>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71" w:type="dxa"/>
            <w:vAlign w:val="center"/>
          </w:tcPr>
          <w:p>
            <w:pPr>
              <w:jc w:val="center"/>
              <w:rPr>
                <w:rFonts w:ascii="方正小标宋_GBK" w:hAnsi="Times New Roman" w:eastAsia="方正小标宋_GBK" w:cs="Times New Roman"/>
                <w:kern w:val="0"/>
                <w:sz w:val="32"/>
                <w:szCs w:val="32"/>
              </w:rPr>
            </w:pPr>
            <w:r>
              <w:rPr>
                <w:rFonts w:hint="eastAsia" w:ascii="宋体" w:hAnsi="宋体" w:eastAsia="宋体" w:cstheme="minorEastAsia"/>
                <w:b/>
                <w:kern w:val="0"/>
                <w:sz w:val="20"/>
                <w:szCs w:val="21"/>
              </w:rPr>
              <w:t>自查项目</w:t>
            </w:r>
          </w:p>
        </w:tc>
        <w:tc>
          <w:tcPr>
            <w:tcW w:w="8647" w:type="dxa"/>
            <w:gridSpan w:val="2"/>
            <w:vAlign w:val="center"/>
          </w:tcPr>
          <w:p>
            <w:pPr>
              <w:jc w:val="center"/>
              <w:rPr>
                <w:rFonts w:ascii="方正小标宋_GBK" w:hAnsi="Times New Roman" w:eastAsia="方正小标宋_GBK" w:cs="Times New Roman"/>
                <w:kern w:val="0"/>
                <w:sz w:val="32"/>
                <w:szCs w:val="32"/>
              </w:rPr>
            </w:pPr>
            <w:r>
              <w:rPr>
                <w:rFonts w:hint="eastAsia" w:ascii="宋体" w:hAnsi="宋体" w:eastAsia="宋体" w:cstheme="minorEastAsia"/>
                <w:b/>
                <w:kern w:val="0"/>
                <w:sz w:val="20"/>
                <w:szCs w:val="21"/>
              </w:rPr>
              <w:t>基本要求</w:t>
            </w:r>
          </w:p>
        </w:tc>
        <w:tc>
          <w:tcPr>
            <w:tcW w:w="1747" w:type="dxa"/>
            <w:vAlign w:val="center"/>
          </w:tcPr>
          <w:p>
            <w:pPr>
              <w:jc w:val="center"/>
              <w:rPr>
                <w:rFonts w:ascii="宋体" w:hAnsi="宋体" w:eastAsia="宋体" w:cstheme="minorEastAsia"/>
                <w:b/>
                <w:kern w:val="0"/>
                <w:sz w:val="20"/>
                <w:szCs w:val="21"/>
              </w:rPr>
            </w:pPr>
            <w:r>
              <w:rPr>
                <w:rFonts w:hint="eastAsia" w:ascii="宋体" w:hAnsi="宋体" w:eastAsia="宋体" w:cstheme="minorEastAsia"/>
                <w:b/>
                <w:kern w:val="0"/>
                <w:sz w:val="20"/>
                <w:szCs w:val="21"/>
              </w:rPr>
              <w:t>情况记录</w:t>
            </w:r>
          </w:p>
        </w:tc>
        <w:tc>
          <w:tcPr>
            <w:tcW w:w="1524" w:type="dxa"/>
            <w:vAlign w:val="center"/>
          </w:tcPr>
          <w:p>
            <w:pPr>
              <w:jc w:val="center"/>
              <w:rPr>
                <w:rFonts w:ascii="宋体" w:hAnsi="宋体" w:eastAsia="宋体" w:cstheme="minorEastAsia"/>
                <w:b/>
                <w:kern w:val="0"/>
                <w:sz w:val="20"/>
                <w:szCs w:val="21"/>
              </w:rPr>
            </w:pPr>
            <w:r>
              <w:rPr>
                <w:rFonts w:hint="eastAsia" w:ascii="宋体" w:hAnsi="宋体" w:eastAsia="宋体" w:cstheme="minorEastAsia"/>
                <w:b/>
                <w:kern w:val="0"/>
                <w:sz w:val="20"/>
                <w:szCs w:val="21"/>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71" w:type="dxa"/>
            <w:vMerge w:val="restart"/>
            <w:vAlign w:val="center"/>
          </w:tcPr>
          <w:p>
            <w:pPr>
              <w:rPr>
                <w:rFonts w:ascii="方正小标宋_GBK" w:hAnsi="Times New Roman" w:eastAsia="方正小标宋_GBK" w:cs="Times New Roman"/>
                <w:kern w:val="0"/>
                <w:sz w:val="32"/>
                <w:szCs w:val="32"/>
              </w:rPr>
            </w:pPr>
            <w:r>
              <w:rPr>
                <w:rFonts w:hint="eastAsia" w:ascii="宋体" w:hAnsi="宋体" w:eastAsia="宋体" w:cstheme="minorEastAsia"/>
                <w:b/>
                <w:bCs/>
                <w:kern w:val="0"/>
                <w:sz w:val="20"/>
                <w:szCs w:val="21"/>
              </w:rPr>
              <w:t>1.人才培养方案执行情况（40分）</w:t>
            </w:r>
          </w:p>
        </w:tc>
        <w:tc>
          <w:tcPr>
            <w:tcW w:w="8647" w:type="dxa"/>
            <w:gridSpan w:val="2"/>
            <w:vAlign w:val="center"/>
          </w:tcPr>
          <w:p>
            <w:pPr>
              <w:rPr>
                <w:rFonts w:ascii="方正小标宋_GBK" w:hAnsi="Times New Roman" w:eastAsia="方正小标宋_GBK" w:cs="Times New Roman"/>
                <w:kern w:val="0"/>
                <w:sz w:val="32"/>
                <w:szCs w:val="32"/>
              </w:rPr>
            </w:pPr>
            <w:r>
              <w:rPr>
                <w:rFonts w:hint="eastAsia" w:ascii="宋体" w:hAnsi="宋体" w:eastAsia="宋体" w:cstheme="minorEastAsia"/>
                <w:kern w:val="0"/>
                <w:sz w:val="20"/>
                <w:szCs w:val="21"/>
              </w:rPr>
              <w:t>1.贯彻落实立德树人根本任务，紧紧围绕学生德智体美劳全面发展的要求，依据国家教学标准，科学定位专业培养目标和培养规格，规范人才培养方案制订修订流程。（5分）</w:t>
            </w:r>
          </w:p>
        </w:tc>
        <w:tc>
          <w:tcPr>
            <w:tcW w:w="1747" w:type="dxa"/>
            <w:vAlign w:val="center"/>
          </w:tcPr>
          <w:p>
            <w:pPr>
              <w:rPr>
                <w:rFonts w:ascii="方正小标宋_GBK" w:hAnsi="Times New Roman" w:eastAsia="方正小标宋_GBK" w:cs="Times New Roman"/>
                <w:kern w:val="0"/>
                <w:sz w:val="32"/>
                <w:szCs w:val="32"/>
              </w:rPr>
            </w:pPr>
          </w:p>
        </w:tc>
        <w:tc>
          <w:tcPr>
            <w:tcW w:w="1524" w:type="dxa"/>
            <w:vAlign w:val="center"/>
          </w:tcPr>
          <w:p>
            <w:pPr>
              <w:rPr>
                <w:rFonts w:ascii="方正小标宋_GBK" w:hAnsi="Times New Roman" w:eastAsia="方正小标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271" w:type="dxa"/>
            <w:vMerge w:val="continue"/>
            <w:vAlign w:val="center"/>
          </w:tcPr>
          <w:p>
            <w:pPr>
              <w:rPr>
                <w:rFonts w:ascii="宋体" w:hAnsi="宋体" w:eastAsia="宋体" w:cstheme="minorEastAsia"/>
                <w:b/>
                <w:bCs/>
                <w:kern w:val="0"/>
                <w:sz w:val="20"/>
                <w:szCs w:val="21"/>
              </w:rPr>
            </w:pPr>
          </w:p>
        </w:tc>
        <w:tc>
          <w:tcPr>
            <w:tcW w:w="8647" w:type="dxa"/>
            <w:gridSpan w:val="2"/>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2.整体设计五年教学活动，规范执行“4.5+0.5”培养模式，统筹安排公共基础课程和专业课程，理论教学与实践教学，在院教材管理信息系统中规范选用教材，</w:t>
            </w:r>
            <w:r>
              <w:rPr>
                <w:rFonts w:ascii="宋体" w:hAnsi="宋体" w:eastAsia="宋体" w:cstheme="minorEastAsia"/>
                <w:kern w:val="0"/>
                <w:sz w:val="20"/>
                <w:szCs w:val="21"/>
              </w:rPr>
              <w:t>2020级专业实施性人才培养方案符合学院《关于专业人才培养方案制（修）订与实施工作的指导意见》要求</w:t>
            </w:r>
            <w:r>
              <w:rPr>
                <w:rFonts w:hint="eastAsia" w:ascii="宋体" w:hAnsi="宋体" w:eastAsia="宋体" w:cstheme="minorEastAsia"/>
                <w:kern w:val="0"/>
                <w:sz w:val="20"/>
                <w:szCs w:val="21"/>
              </w:rPr>
              <w:t>。（10分）</w:t>
            </w:r>
          </w:p>
        </w:tc>
        <w:tc>
          <w:tcPr>
            <w:tcW w:w="1747" w:type="dxa"/>
            <w:vAlign w:val="center"/>
          </w:tcPr>
          <w:p>
            <w:pPr>
              <w:rPr>
                <w:rFonts w:ascii="方正小标宋_GBK" w:hAnsi="Times New Roman" w:eastAsia="方正小标宋_GBK" w:cs="Times New Roman"/>
                <w:kern w:val="0"/>
                <w:sz w:val="32"/>
                <w:szCs w:val="32"/>
              </w:rPr>
            </w:pPr>
          </w:p>
        </w:tc>
        <w:tc>
          <w:tcPr>
            <w:tcW w:w="1524" w:type="dxa"/>
            <w:vAlign w:val="center"/>
          </w:tcPr>
          <w:p>
            <w:pPr>
              <w:rPr>
                <w:rFonts w:ascii="方正小标宋_GBK" w:hAnsi="Times New Roman" w:eastAsia="方正小标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71" w:type="dxa"/>
            <w:vMerge w:val="continue"/>
            <w:vAlign w:val="center"/>
          </w:tcPr>
          <w:p>
            <w:pPr>
              <w:rPr>
                <w:rFonts w:ascii="宋体" w:hAnsi="宋体" w:eastAsia="宋体" w:cstheme="minorEastAsia"/>
                <w:b/>
                <w:bCs/>
                <w:kern w:val="0"/>
                <w:sz w:val="20"/>
                <w:szCs w:val="21"/>
              </w:rPr>
            </w:pPr>
          </w:p>
        </w:tc>
        <w:tc>
          <w:tcPr>
            <w:tcW w:w="8647" w:type="dxa"/>
            <w:gridSpan w:val="2"/>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3.严格按照国家规定开设思想政治理论课程，统一使用国家统编统审的思政课最新版教材。（5分）</w:t>
            </w:r>
          </w:p>
        </w:tc>
        <w:tc>
          <w:tcPr>
            <w:tcW w:w="1747" w:type="dxa"/>
            <w:vAlign w:val="center"/>
          </w:tcPr>
          <w:p>
            <w:pPr>
              <w:rPr>
                <w:rFonts w:ascii="方正小标宋_GBK" w:hAnsi="Times New Roman" w:eastAsia="方正小标宋_GBK" w:cs="Times New Roman"/>
                <w:kern w:val="0"/>
                <w:sz w:val="32"/>
                <w:szCs w:val="32"/>
              </w:rPr>
            </w:pPr>
          </w:p>
        </w:tc>
        <w:tc>
          <w:tcPr>
            <w:tcW w:w="1524" w:type="dxa"/>
            <w:vAlign w:val="center"/>
          </w:tcPr>
          <w:p>
            <w:pPr>
              <w:rPr>
                <w:rFonts w:ascii="方正小标宋_GBK" w:hAnsi="Times New Roman" w:eastAsia="方正小标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Merge w:val="continue"/>
            <w:vAlign w:val="center"/>
          </w:tcPr>
          <w:p>
            <w:pPr>
              <w:rPr>
                <w:rFonts w:ascii="宋体" w:hAnsi="宋体" w:eastAsia="宋体" w:cstheme="minorEastAsia"/>
                <w:b/>
                <w:bCs/>
                <w:kern w:val="0"/>
                <w:sz w:val="20"/>
                <w:szCs w:val="21"/>
              </w:rPr>
            </w:pPr>
          </w:p>
        </w:tc>
        <w:tc>
          <w:tcPr>
            <w:tcW w:w="8647" w:type="dxa"/>
            <w:gridSpan w:val="2"/>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4</w:t>
            </w:r>
            <w:r>
              <w:rPr>
                <w:rFonts w:ascii="宋体" w:hAnsi="宋体" w:eastAsia="宋体" w:cstheme="minorEastAsia"/>
                <w:kern w:val="0"/>
                <w:sz w:val="20"/>
                <w:szCs w:val="21"/>
              </w:rPr>
              <w:t>.</w:t>
            </w:r>
            <w:r>
              <w:rPr>
                <w:rFonts w:hint="eastAsia" w:ascii="宋体" w:hAnsi="宋体" w:eastAsia="宋体" w:cstheme="minorEastAsia"/>
                <w:kern w:val="0"/>
                <w:sz w:val="20"/>
                <w:szCs w:val="21"/>
              </w:rPr>
              <w:t>严格按照人才培养方案开设其它公共基础课，任选课开设到位，学生社团活动丰富。（5分）</w:t>
            </w:r>
          </w:p>
        </w:tc>
        <w:tc>
          <w:tcPr>
            <w:tcW w:w="1747" w:type="dxa"/>
            <w:vAlign w:val="center"/>
          </w:tcPr>
          <w:p>
            <w:pPr>
              <w:rPr>
                <w:rFonts w:ascii="方正小标宋_GBK" w:hAnsi="Times New Roman" w:eastAsia="方正小标宋_GBK" w:cs="Times New Roman"/>
                <w:kern w:val="0"/>
                <w:sz w:val="32"/>
                <w:szCs w:val="32"/>
              </w:rPr>
            </w:pPr>
          </w:p>
        </w:tc>
        <w:tc>
          <w:tcPr>
            <w:tcW w:w="1524" w:type="dxa"/>
            <w:vAlign w:val="center"/>
          </w:tcPr>
          <w:p>
            <w:pPr>
              <w:rPr>
                <w:rFonts w:ascii="方正小标宋_GBK" w:hAnsi="Times New Roman" w:eastAsia="方正小标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71" w:type="dxa"/>
            <w:vMerge w:val="continue"/>
            <w:vAlign w:val="center"/>
          </w:tcPr>
          <w:p>
            <w:pPr>
              <w:rPr>
                <w:rFonts w:ascii="宋体" w:hAnsi="宋体" w:eastAsia="宋体" w:cstheme="minorEastAsia"/>
                <w:b/>
                <w:bCs/>
                <w:kern w:val="0"/>
                <w:sz w:val="20"/>
                <w:szCs w:val="21"/>
              </w:rPr>
            </w:pPr>
          </w:p>
        </w:tc>
        <w:tc>
          <w:tcPr>
            <w:tcW w:w="8647" w:type="dxa"/>
            <w:gridSpan w:val="2"/>
            <w:vAlign w:val="center"/>
          </w:tcPr>
          <w:p>
            <w:pPr>
              <w:rPr>
                <w:rFonts w:ascii="宋体" w:hAnsi="宋体" w:eastAsia="宋体" w:cstheme="minorEastAsia"/>
                <w:kern w:val="0"/>
                <w:sz w:val="20"/>
                <w:szCs w:val="21"/>
              </w:rPr>
            </w:pPr>
            <w:r>
              <w:rPr>
                <w:rFonts w:ascii="宋体" w:hAnsi="宋体" w:eastAsia="宋体" w:cstheme="minorEastAsia"/>
                <w:kern w:val="0"/>
                <w:sz w:val="20"/>
                <w:szCs w:val="21"/>
              </w:rPr>
              <w:t>5</w:t>
            </w:r>
            <w:r>
              <w:rPr>
                <w:rFonts w:hint="eastAsia" w:ascii="宋体" w:hAnsi="宋体" w:eastAsia="宋体" w:cstheme="minorEastAsia"/>
                <w:kern w:val="0"/>
                <w:sz w:val="20"/>
                <w:szCs w:val="21"/>
              </w:rPr>
              <w:t>.专业核心课程依序开设到位，专业实验实训实施到位，毕业班学生专业技能考核质量高。（</w:t>
            </w:r>
            <w:r>
              <w:rPr>
                <w:rFonts w:ascii="宋体" w:hAnsi="宋体" w:eastAsia="宋体" w:cstheme="minorEastAsia"/>
                <w:kern w:val="0"/>
                <w:sz w:val="20"/>
                <w:szCs w:val="21"/>
              </w:rPr>
              <w:t>5</w:t>
            </w:r>
            <w:r>
              <w:rPr>
                <w:rFonts w:hint="eastAsia" w:ascii="宋体" w:hAnsi="宋体" w:eastAsia="宋体" w:cstheme="minorEastAsia"/>
                <w:kern w:val="0"/>
                <w:sz w:val="20"/>
                <w:szCs w:val="21"/>
              </w:rPr>
              <w:t>分）</w:t>
            </w:r>
          </w:p>
        </w:tc>
        <w:tc>
          <w:tcPr>
            <w:tcW w:w="1747" w:type="dxa"/>
            <w:vAlign w:val="center"/>
          </w:tcPr>
          <w:p>
            <w:pPr>
              <w:rPr>
                <w:rFonts w:ascii="方正小标宋_GBK" w:hAnsi="Times New Roman" w:eastAsia="方正小标宋_GBK" w:cs="Times New Roman"/>
                <w:kern w:val="0"/>
                <w:sz w:val="32"/>
                <w:szCs w:val="32"/>
              </w:rPr>
            </w:pPr>
          </w:p>
        </w:tc>
        <w:tc>
          <w:tcPr>
            <w:tcW w:w="1524" w:type="dxa"/>
            <w:vAlign w:val="center"/>
          </w:tcPr>
          <w:p>
            <w:pPr>
              <w:rPr>
                <w:rFonts w:ascii="方正小标宋_GBK" w:hAnsi="Times New Roman" w:eastAsia="方正小标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71" w:type="dxa"/>
            <w:vMerge w:val="continue"/>
            <w:vAlign w:val="center"/>
          </w:tcPr>
          <w:p>
            <w:pPr>
              <w:rPr>
                <w:rFonts w:ascii="宋体" w:hAnsi="宋体" w:eastAsia="宋体" w:cstheme="minorEastAsia"/>
                <w:b/>
                <w:bCs/>
                <w:kern w:val="0"/>
                <w:sz w:val="20"/>
                <w:szCs w:val="21"/>
              </w:rPr>
            </w:pPr>
          </w:p>
        </w:tc>
        <w:tc>
          <w:tcPr>
            <w:tcW w:w="8647" w:type="dxa"/>
            <w:gridSpan w:val="2"/>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6.</w:t>
            </w:r>
            <w:r>
              <w:rPr>
                <w:rFonts w:hint="eastAsia" w:ascii="方正小标宋_GBK" w:hAnsi="Times New Roman" w:eastAsia="宋体" w:cs="Times New Roman"/>
                <w:kern w:val="0"/>
                <w:sz w:val="20"/>
                <w:szCs w:val="32"/>
              </w:rPr>
              <w:t>顶岗实习（生产实习）、毕业设计有计划、有管理、有考核。（5分）</w:t>
            </w:r>
          </w:p>
        </w:tc>
        <w:tc>
          <w:tcPr>
            <w:tcW w:w="1747" w:type="dxa"/>
            <w:vAlign w:val="center"/>
          </w:tcPr>
          <w:p>
            <w:pPr>
              <w:rPr>
                <w:rFonts w:ascii="方正小标宋_GBK" w:hAnsi="Times New Roman" w:eastAsia="方正小标宋_GBK" w:cs="Times New Roman"/>
                <w:kern w:val="0"/>
                <w:sz w:val="32"/>
                <w:szCs w:val="32"/>
              </w:rPr>
            </w:pPr>
          </w:p>
        </w:tc>
        <w:tc>
          <w:tcPr>
            <w:tcW w:w="1524" w:type="dxa"/>
            <w:vAlign w:val="center"/>
          </w:tcPr>
          <w:p>
            <w:pPr>
              <w:rPr>
                <w:rFonts w:ascii="方正小标宋_GBK" w:hAnsi="Times New Roman" w:eastAsia="方正小标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71" w:type="dxa"/>
            <w:vMerge w:val="continue"/>
            <w:vAlign w:val="center"/>
          </w:tcPr>
          <w:p>
            <w:pPr>
              <w:rPr>
                <w:rFonts w:ascii="宋体" w:hAnsi="宋体" w:eastAsia="宋体" w:cstheme="minorEastAsia"/>
                <w:b/>
                <w:bCs/>
                <w:kern w:val="0"/>
                <w:sz w:val="20"/>
                <w:szCs w:val="21"/>
              </w:rPr>
            </w:pPr>
          </w:p>
        </w:tc>
        <w:tc>
          <w:tcPr>
            <w:tcW w:w="8647" w:type="dxa"/>
            <w:gridSpan w:val="2"/>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7.“一届一案”，实施性人才培养方案在学校校园网公布，课程标准完备率应达100%，教师按照培养方案和课程标准的要求组织教学活动。（5分）</w:t>
            </w:r>
          </w:p>
        </w:tc>
        <w:tc>
          <w:tcPr>
            <w:tcW w:w="1747" w:type="dxa"/>
            <w:vAlign w:val="center"/>
          </w:tcPr>
          <w:p>
            <w:pPr>
              <w:rPr>
                <w:rFonts w:ascii="方正小标宋_GBK" w:hAnsi="Times New Roman" w:eastAsia="方正小标宋_GBK" w:cs="Times New Roman"/>
                <w:kern w:val="0"/>
                <w:sz w:val="32"/>
                <w:szCs w:val="32"/>
              </w:rPr>
            </w:pPr>
          </w:p>
        </w:tc>
        <w:tc>
          <w:tcPr>
            <w:tcW w:w="1524" w:type="dxa"/>
            <w:vAlign w:val="center"/>
          </w:tcPr>
          <w:p>
            <w:pPr>
              <w:rPr>
                <w:rFonts w:ascii="方正小标宋_GBK" w:hAnsi="Times New Roman" w:eastAsia="方正小标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71" w:type="dxa"/>
            <w:vMerge w:val="restart"/>
            <w:vAlign w:val="center"/>
          </w:tcPr>
          <w:p>
            <w:pPr>
              <w:rPr>
                <w:rFonts w:ascii="方正小标宋_GBK" w:hAnsi="Times New Roman" w:eastAsia="方正小标宋_GBK" w:cs="Times New Roman"/>
                <w:kern w:val="0"/>
                <w:sz w:val="32"/>
                <w:szCs w:val="32"/>
              </w:rPr>
            </w:pPr>
            <w:r>
              <w:rPr>
                <w:rFonts w:hint="eastAsia" w:ascii="宋体" w:hAnsi="宋体" w:eastAsia="宋体" w:cstheme="minorEastAsia"/>
                <w:b/>
                <w:bCs/>
                <w:kern w:val="0"/>
                <w:sz w:val="20"/>
                <w:szCs w:val="21"/>
              </w:rPr>
              <w:t>2.教学管理基本规范（30分）</w:t>
            </w:r>
          </w:p>
        </w:tc>
        <w:tc>
          <w:tcPr>
            <w:tcW w:w="8647" w:type="dxa"/>
            <w:gridSpan w:val="2"/>
            <w:vAlign w:val="center"/>
          </w:tcPr>
          <w:p>
            <w:pPr>
              <w:jc w:val="left"/>
              <w:rPr>
                <w:rFonts w:ascii="宋体" w:hAnsi="宋体" w:eastAsia="宋体" w:cstheme="minorEastAsia"/>
                <w:kern w:val="0"/>
                <w:sz w:val="20"/>
                <w:szCs w:val="21"/>
              </w:rPr>
            </w:pPr>
            <w:r>
              <w:rPr>
                <w:rFonts w:hint="eastAsia" w:ascii="宋体" w:hAnsi="宋体" w:eastAsia="宋体" w:cstheme="minorEastAsia"/>
                <w:b/>
                <w:bCs/>
                <w:kern w:val="0"/>
                <w:sz w:val="20"/>
                <w:szCs w:val="21"/>
              </w:rPr>
              <w:t>1.</w:t>
            </w:r>
            <w:r>
              <w:rPr>
                <w:rFonts w:hint="eastAsia" w:ascii="宋体" w:hAnsi="宋体" w:eastAsia="宋体" w:cstheme="minorEastAsia"/>
                <w:kern w:val="0"/>
                <w:sz w:val="20"/>
                <w:szCs w:val="21"/>
              </w:rPr>
              <w:t>教学管理有组织机构，职责明确，分工负责。教学管理制度汇编成册。日常教学档案、资料保存完成。（5分）</w:t>
            </w:r>
          </w:p>
        </w:tc>
        <w:tc>
          <w:tcPr>
            <w:tcW w:w="1747" w:type="dxa"/>
            <w:vAlign w:val="center"/>
          </w:tcPr>
          <w:p>
            <w:pPr>
              <w:rPr>
                <w:rFonts w:ascii="宋体" w:hAnsi="宋体" w:eastAsia="宋体" w:cstheme="minorEastAsia"/>
                <w:kern w:val="0"/>
                <w:sz w:val="20"/>
                <w:szCs w:val="21"/>
              </w:rPr>
            </w:pPr>
          </w:p>
        </w:tc>
        <w:tc>
          <w:tcPr>
            <w:tcW w:w="1524" w:type="dxa"/>
            <w:vAlign w:val="center"/>
          </w:tcPr>
          <w:p>
            <w:pPr>
              <w:rPr>
                <w:rFonts w:ascii="宋体" w:hAnsi="宋体" w:eastAsia="宋体"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71" w:type="dxa"/>
            <w:vMerge w:val="continue"/>
            <w:vAlign w:val="center"/>
          </w:tcPr>
          <w:p>
            <w:pPr>
              <w:rPr>
                <w:rFonts w:ascii="宋体" w:hAnsi="宋体" w:eastAsia="宋体" w:cstheme="minorEastAsia"/>
                <w:b/>
                <w:bCs/>
                <w:kern w:val="0"/>
                <w:sz w:val="20"/>
                <w:szCs w:val="21"/>
              </w:rPr>
            </w:pPr>
          </w:p>
        </w:tc>
        <w:tc>
          <w:tcPr>
            <w:tcW w:w="8647" w:type="dxa"/>
            <w:gridSpan w:val="2"/>
            <w:vAlign w:val="center"/>
          </w:tcPr>
          <w:p>
            <w:pPr>
              <w:jc w:val="left"/>
              <w:rPr>
                <w:rFonts w:ascii="宋体" w:hAnsi="宋体" w:eastAsia="宋体" w:cstheme="minorEastAsia"/>
                <w:b/>
                <w:bCs/>
                <w:kern w:val="0"/>
                <w:sz w:val="20"/>
                <w:szCs w:val="21"/>
              </w:rPr>
            </w:pPr>
            <w:r>
              <w:rPr>
                <w:rFonts w:hint="eastAsia" w:ascii="宋体" w:hAnsi="宋体" w:eastAsia="宋体" w:cstheme="minorEastAsia"/>
                <w:kern w:val="0"/>
                <w:sz w:val="20"/>
                <w:szCs w:val="21"/>
              </w:rPr>
              <w:t>2.学校重视课堂教学各教学环节，建立教师集体备课制度。学校认真执行随堂听课制度，督导、教务及系部对教师教学工作进行检查、有记录并及时反馈。（5分）</w:t>
            </w:r>
          </w:p>
        </w:tc>
        <w:tc>
          <w:tcPr>
            <w:tcW w:w="1747" w:type="dxa"/>
            <w:vAlign w:val="center"/>
          </w:tcPr>
          <w:p>
            <w:pPr>
              <w:rPr>
                <w:rFonts w:ascii="宋体" w:hAnsi="宋体" w:eastAsia="宋体" w:cstheme="minorEastAsia"/>
                <w:kern w:val="0"/>
                <w:sz w:val="20"/>
                <w:szCs w:val="21"/>
              </w:rPr>
            </w:pPr>
          </w:p>
        </w:tc>
        <w:tc>
          <w:tcPr>
            <w:tcW w:w="1524" w:type="dxa"/>
            <w:vAlign w:val="center"/>
          </w:tcPr>
          <w:p>
            <w:pPr>
              <w:rPr>
                <w:rFonts w:ascii="宋体" w:hAnsi="宋体" w:eastAsia="宋体"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271" w:type="dxa"/>
            <w:vMerge w:val="continue"/>
            <w:vAlign w:val="center"/>
          </w:tcPr>
          <w:p>
            <w:pPr>
              <w:rPr>
                <w:rFonts w:ascii="宋体" w:hAnsi="宋体" w:eastAsia="宋体" w:cstheme="minorEastAsia"/>
                <w:b/>
                <w:bCs/>
                <w:kern w:val="0"/>
                <w:sz w:val="20"/>
                <w:szCs w:val="21"/>
              </w:rPr>
            </w:pPr>
          </w:p>
        </w:tc>
        <w:tc>
          <w:tcPr>
            <w:tcW w:w="8647" w:type="dxa"/>
            <w:gridSpan w:val="2"/>
            <w:vAlign w:val="center"/>
          </w:tcPr>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3.</w:t>
            </w:r>
            <w:r>
              <w:rPr>
                <w:rFonts w:hint="eastAsia" w:ascii="宋体" w:hAnsi="宋体" w:eastAsia="宋体" w:cs="宋体"/>
                <w:color w:val="2F2F2F"/>
                <w:kern w:val="0"/>
                <w:sz w:val="20"/>
                <w:szCs w:val="21"/>
              </w:rPr>
              <w:t>学校认真开展学生考核评价工作，</w:t>
            </w:r>
            <w:r>
              <w:rPr>
                <w:rFonts w:hint="eastAsia" w:ascii="inherit" w:hAnsi="inherit" w:eastAsia="宋体" w:cs="宋体"/>
                <w:color w:val="2F2F2F"/>
                <w:kern w:val="0"/>
                <w:sz w:val="20"/>
                <w:szCs w:val="21"/>
              </w:rPr>
              <w:t>公共基础课程、专业核心课</w:t>
            </w:r>
            <w:r>
              <w:rPr>
                <w:rFonts w:hint="eastAsia" w:ascii="宋体" w:hAnsi="宋体" w:eastAsia="宋体" w:cs="宋体"/>
                <w:color w:val="2F2F2F"/>
                <w:kern w:val="0"/>
                <w:sz w:val="20"/>
                <w:szCs w:val="21"/>
              </w:rPr>
              <w:t>建立教考分离制度，开展试卷和成绩分析。技能大赛、学科竞赛制度化。</w:t>
            </w:r>
            <w:r>
              <w:rPr>
                <w:rFonts w:hint="eastAsia" w:ascii="inherit" w:hAnsi="inherit" w:eastAsia="宋体" w:cs="宋体"/>
                <w:color w:val="2F2F2F"/>
                <w:kern w:val="0"/>
                <w:sz w:val="20"/>
                <w:szCs w:val="21"/>
              </w:rPr>
              <w:t>专业技能实行第三方考核认证制度，当年毕业学生取得高级职业资格证书的比例高。学生成绩管理严格，按照学院学籍管理规定，及时登记、上报。取消“清考”。（10分）</w:t>
            </w:r>
          </w:p>
        </w:tc>
        <w:tc>
          <w:tcPr>
            <w:tcW w:w="1747" w:type="dxa"/>
            <w:vAlign w:val="center"/>
          </w:tcPr>
          <w:p>
            <w:pPr>
              <w:rPr>
                <w:rFonts w:ascii="宋体" w:hAnsi="宋体" w:eastAsia="宋体" w:cstheme="minorEastAsia"/>
                <w:kern w:val="0"/>
                <w:sz w:val="20"/>
                <w:szCs w:val="21"/>
              </w:rPr>
            </w:pPr>
          </w:p>
        </w:tc>
        <w:tc>
          <w:tcPr>
            <w:tcW w:w="1524" w:type="dxa"/>
            <w:vAlign w:val="center"/>
          </w:tcPr>
          <w:p>
            <w:pPr>
              <w:rPr>
                <w:rFonts w:ascii="宋体" w:hAnsi="宋体" w:eastAsia="宋体"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271" w:type="dxa"/>
            <w:vMerge w:val="continue"/>
            <w:vAlign w:val="center"/>
          </w:tcPr>
          <w:p>
            <w:pPr>
              <w:rPr>
                <w:rFonts w:ascii="宋体" w:hAnsi="宋体" w:eastAsia="宋体" w:cstheme="minorEastAsia"/>
                <w:b/>
                <w:bCs/>
                <w:kern w:val="0"/>
                <w:sz w:val="20"/>
                <w:szCs w:val="21"/>
              </w:rPr>
            </w:pPr>
          </w:p>
        </w:tc>
        <w:tc>
          <w:tcPr>
            <w:tcW w:w="8647" w:type="dxa"/>
            <w:gridSpan w:val="2"/>
            <w:vAlign w:val="center"/>
          </w:tcPr>
          <w:p>
            <w:pPr>
              <w:jc w:val="left"/>
              <w:rPr>
                <w:rFonts w:ascii="宋体" w:hAnsi="宋体" w:eastAsia="宋体" w:cstheme="minorEastAsia"/>
                <w:kern w:val="0"/>
                <w:sz w:val="20"/>
                <w:szCs w:val="21"/>
              </w:rPr>
            </w:pPr>
            <w:r>
              <w:rPr>
                <w:rFonts w:hint="eastAsia" w:ascii="inherit" w:hAnsi="inherit" w:eastAsia="宋体" w:cs="宋体"/>
                <w:color w:val="2F2F2F"/>
                <w:kern w:val="0"/>
                <w:sz w:val="20"/>
                <w:szCs w:val="21"/>
              </w:rPr>
              <w:t>4. 教师队伍建设有中、长期规划和学年培养计划。教师培训制度健全，有校级专业负责人、课程负责人评选方案及管理办法。严格执行教师教学质量年度考核工作，有方案、有结果、有公示，并在职称评审中加以应用。严格执行专业教师赴企业实践锻炼制度，有记录、有考核。分院与师范学校办学点专任教师均取得高校教师资格与高校教师职称（10分）</w:t>
            </w:r>
          </w:p>
        </w:tc>
        <w:tc>
          <w:tcPr>
            <w:tcW w:w="1747" w:type="dxa"/>
            <w:vAlign w:val="center"/>
          </w:tcPr>
          <w:p>
            <w:pPr>
              <w:rPr>
                <w:rFonts w:ascii="宋体" w:hAnsi="宋体" w:eastAsia="宋体" w:cstheme="minorEastAsia"/>
                <w:kern w:val="0"/>
                <w:sz w:val="20"/>
                <w:szCs w:val="21"/>
              </w:rPr>
            </w:pPr>
          </w:p>
        </w:tc>
        <w:tc>
          <w:tcPr>
            <w:tcW w:w="1524" w:type="dxa"/>
            <w:vAlign w:val="center"/>
          </w:tcPr>
          <w:p>
            <w:pPr>
              <w:rPr>
                <w:rFonts w:ascii="宋体" w:hAnsi="宋体" w:eastAsia="宋体"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1271" w:type="dxa"/>
            <w:vAlign w:val="center"/>
          </w:tcPr>
          <w:p>
            <w:pPr>
              <w:rPr>
                <w:rFonts w:ascii="方正小标宋_GBK" w:hAnsi="Times New Roman" w:eastAsia="方正小标宋_GBK" w:cs="Times New Roman"/>
                <w:kern w:val="0"/>
                <w:sz w:val="32"/>
                <w:szCs w:val="32"/>
              </w:rPr>
            </w:pPr>
            <w:r>
              <w:rPr>
                <w:rFonts w:hint="eastAsia" w:ascii="宋体" w:hAnsi="宋体" w:eastAsia="宋体" w:cstheme="minorEastAsia"/>
                <w:b/>
                <w:bCs/>
                <w:kern w:val="0"/>
                <w:sz w:val="20"/>
                <w:szCs w:val="21"/>
              </w:rPr>
              <w:t>3.课堂教学质量（20分）</w:t>
            </w:r>
          </w:p>
        </w:tc>
        <w:tc>
          <w:tcPr>
            <w:tcW w:w="8647" w:type="dxa"/>
            <w:gridSpan w:val="2"/>
            <w:vAlign w:val="center"/>
          </w:tcPr>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1.教学准备充分。教师教学资料齐备，教学场所设施先进，学生学习准备到位。</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2.课堂教学状态。气氛平等和谐，全体师生专注投入、相互帮助。</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3.课堂教学内容。清晰准确、精选实用；丰富多彩、融会贯通；课程思政、有机融入。</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4.课堂教学方法。积极运用行动导向教学法，教学设计富有创造性，教学方法多样，现代信息技术深度融合。</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5.学法指导到位，针对性培养学生学习能力、思考能力和实践技能。</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6.</w:t>
            </w:r>
            <w:r>
              <w:rPr>
                <w:rFonts w:ascii="宋体" w:hAnsi="宋体" w:eastAsia="宋体" w:cstheme="minorEastAsia"/>
                <w:kern w:val="0"/>
                <w:sz w:val="20"/>
                <w:szCs w:val="21"/>
              </w:rPr>
              <w:t>课堂教学效果。教学目标</w:t>
            </w:r>
            <w:r>
              <w:rPr>
                <w:rFonts w:hint="eastAsia" w:ascii="宋体" w:hAnsi="宋体" w:eastAsia="宋体" w:cstheme="minorEastAsia"/>
                <w:kern w:val="0"/>
                <w:sz w:val="20"/>
                <w:szCs w:val="21"/>
              </w:rPr>
              <w:t>达成度高</w:t>
            </w:r>
            <w:r>
              <w:rPr>
                <w:rFonts w:ascii="宋体" w:hAnsi="宋体" w:eastAsia="宋体" w:cstheme="minorEastAsia"/>
                <w:kern w:val="0"/>
                <w:sz w:val="20"/>
                <w:szCs w:val="21"/>
              </w:rPr>
              <w:t>，学生深度思考，理解透彻、记忆深刻、操作娴熟；学生自主构建知识，辩证思维、创新能力得到有效培养。</w:t>
            </w:r>
          </w:p>
          <w:p>
            <w:pPr>
              <w:jc w:val="left"/>
              <w:rPr>
                <w:rFonts w:ascii="宋体" w:hAnsi="宋体" w:eastAsia="宋体" w:cstheme="minorEastAsia"/>
                <w:kern w:val="0"/>
                <w:sz w:val="20"/>
                <w:szCs w:val="21"/>
              </w:rPr>
            </w:pPr>
            <w:r>
              <w:rPr>
                <w:rFonts w:hint="eastAsia" w:ascii="宋体" w:hAnsi="宋体" w:eastAsia="宋体" w:cstheme="minorEastAsia"/>
                <w:kern w:val="0"/>
                <w:sz w:val="20"/>
                <w:szCs w:val="21"/>
              </w:rPr>
              <w:t>7.课堂教学特色。教学过程具有艺术性，形成独特的教学风格，课堂教学深刻、生动、形象。</w:t>
            </w:r>
          </w:p>
        </w:tc>
        <w:tc>
          <w:tcPr>
            <w:tcW w:w="1747" w:type="dxa"/>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自查期间应组织专家，随机抽取2</w:t>
            </w:r>
            <w:r>
              <w:rPr>
                <w:rFonts w:ascii="宋体" w:hAnsi="宋体" w:eastAsia="宋体" w:cstheme="minorEastAsia"/>
                <w:kern w:val="0"/>
                <w:sz w:val="20"/>
                <w:szCs w:val="21"/>
              </w:rPr>
              <w:t>0</w:t>
            </w:r>
            <w:r>
              <w:rPr>
                <w:rFonts w:hint="eastAsia" w:ascii="宋体" w:hAnsi="宋体" w:eastAsia="宋体" w:cstheme="minorEastAsia"/>
                <w:kern w:val="0"/>
                <w:sz w:val="20"/>
                <w:szCs w:val="21"/>
              </w:rPr>
              <w:t>节以上随堂课，对课堂情况进行评价和打分。</w:t>
            </w:r>
          </w:p>
          <w:p>
            <w:pPr>
              <w:rPr>
                <w:rFonts w:ascii="宋体" w:hAnsi="宋体" w:eastAsia="宋体" w:cstheme="minorEastAsia"/>
                <w:kern w:val="0"/>
                <w:sz w:val="20"/>
                <w:szCs w:val="21"/>
              </w:rPr>
            </w:pPr>
            <w:r>
              <w:rPr>
                <w:rFonts w:hint="eastAsia" w:ascii="宋体" w:hAnsi="宋体" w:eastAsia="宋体" w:cstheme="minorEastAsia"/>
                <w:kern w:val="0"/>
                <w:sz w:val="20"/>
                <w:szCs w:val="21"/>
              </w:rPr>
              <w:t>课程类型应该包括：思政、公共基础、专业理论、专业实训等课程。</w:t>
            </w:r>
          </w:p>
        </w:tc>
        <w:tc>
          <w:tcPr>
            <w:tcW w:w="1524" w:type="dxa"/>
            <w:vAlign w:val="center"/>
          </w:tcPr>
          <w:p>
            <w:pPr>
              <w:rPr>
                <w:rFonts w:ascii="宋体" w:hAnsi="宋体" w:eastAsia="宋体"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Merge w:val="restart"/>
          </w:tcPr>
          <w:p>
            <w:pPr>
              <w:rPr>
                <w:rFonts w:ascii="宋体" w:hAnsi="宋体" w:eastAsia="宋体" w:cstheme="minorEastAsia"/>
                <w:b/>
                <w:bCs/>
                <w:kern w:val="0"/>
                <w:sz w:val="20"/>
                <w:szCs w:val="21"/>
              </w:rPr>
            </w:pPr>
            <w:r>
              <w:rPr>
                <w:rFonts w:hint="eastAsia" w:ascii="宋体" w:hAnsi="宋体" w:eastAsia="宋体" w:cstheme="minorEastAsia"/>
                <w:b/>
                <w:bCs/>
                <w:kern w:val="0"/>
                <w:sz w:val="20"/>
                <w:szCs w:val="21"/>
              </w:rPr>
              <w:t>4.实验实训室安全（10分）</w:t>
            </w:r>
          </w:p>
        </w:tc>
        <w:tc>
          <w:tcPr>
            <w:tcW w:w="8647" w:type="dxa"/>
            <w:gridSpan w:val="2"/>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1.学校实验实训室安全管理制度健全，实验实训安全责任体系（校级、院系级）明确，实验室安全管理有责任书。（2分）</w:t>
            </w:r>
          </w:p>
        </w:tc>
        <w:tc>
          <w:tcPr>
            <w:tcW w:w="1747" w:type="dxa"/>
          </w:tcPr>
          <w:p>
            <w:pPr>
              <w:rPr>
                <w:rFonts w:ascii="宋体" w:hAnsi="宋体" w:eastAsia="宋体" w:cstheme="minorEastAsia"/>
                <w:kern w:val="0"/>
                <w:sz w:val="20"/>
                <w:szCs w:val="21"/>
              </w:rPr>
            </w:pPr>
          </w:p>
        </w:tc>
        <w:tc>
          <w:tcPr>
            <w:tcW w:w="1524" w:type="dxa"/>
          </w:tcPr>
          <w:p>
            <w:pPr>
              <w:rPr>
                <w:rFonts w:ascii="宋体" w:hAnsi="宋体" w:eastAsia="宋体"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71" w:type="dxa"/>
            <w:vMerge w:val="continue"/>
          </w:tcPr>
          <w:p>
            <w:pPr>
              <w:rPr>
                <w:rFonts w:ascii="宋体" w:hAnsi="宋体" w:eastAsia="宋体" w:cstheme="minorEastAsia"/>
                <w:b/>
                <w:bCs/>
                <w:kern w:val="0"/>
                <w:sz w:val="20"/>
                <w:szCs w:val="21"/>
              </w:rPr>
            </w:pPr>
          </w:p>
        </w:tc>
        <w:tc>
          <w:tcPr>
            <w:tcW w:w="8647" w:type="dxa"/>
            <w:gridSpan w:val="2"/>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2.实验实训场所环境符合安全要求，实验实训室安全设施配备到位。（2分）</w:t>
            </w:r>
          </w:p>
        </w:tc>
        <w:tc>
          <w:tcPr>
            <w:tcW w:w="1747" w:type="dxa"/>
          </w:tcPr>
          <w:p>
            <w:pPr>
              <w:rPr>
                <w:rFonts w:ascii="宋体" w:hAnsi="宋体" w:eastAsia="宋体" w:cstheme="minorEastAsia"/>
                <w:kern w:val="0"/>
                <w:sz w:val="20"/>
                <w:szCs w:val="21"/>
              </w:rPr>
            </w:pPr>
          </w:p>
        </w:tc>
        <w:tc>
          <w:tcPr>
            <w:tcW w:w="1524" w:type="dxa"/>
          </w:tcPr>
          <w:p>
            <w:pPr>
              <w:rPr>
                <w:rFonts w:ascii="宋体" w:hAnsi="宋体" w:eastAsia="宋体"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71" w:type="dxa"/>
            <w:vMerge w:val="continue"/>
          </w:tcPr>
          <w:p>
            <w:pPr>
              <w:rPr>
                <w:rFonts w:ascii="宋体" w:hAnsi="宋体" w:eastAsia="宋体" w:cstheme="minorEastAsia"/>
                <w:b/>
                <w:bCs/>
                <w:kern w:val="0"/>
                <w:sz w:val="20"/>
                <w:szCs w:val="21"/>
              </w:rPr>
            </w:pPr>
          </w:p>
        </w:tc>
        <w:tc>
          <w:tcPr>
            <w:tcW w:w="8647" w:type="dxa"/>
            <w:gridSpan w:val="2"/>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3.危险化学品购置与存放、使用、废弃物处理符合要求。（2分）</w:t>
            </w:r>
          </w:p>
        </w:tc>
        <w:tc>
          <w:tcPr>
            <w:tcW w:w="1747" w:type="dxa"/>
          </w:tcPr>
          <w:p>
            <w:pPr>
              <w:rPr>
                <w:rFonts w:ascii="宋体" w:hAnsi="宋体" w:eastAsia="宋体" w:cstheme="minorEastAsia"/>
                <w:kern w:val="0"/>
                <w:sz w:val="20"/>
                <w:szCs w:val="21"/>
              </w:rPr>
            </w:pPr>
          </w:p>
        </w:tc>
        <w:tc>
          <w:tcPr>
            <w:tcW w:w="1524" w:type="dxa"/>
          </w:tcPr>
          <w:p>
            <w:pPr>
              <w:rPr>
                <w:rFonts w:ascii="宋体" w:hAnsi="宋体" w:eastAsia="宋体"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71" w:type="dxa"/>
            <w:vMerge w:val="continue"/>
          </w:tcPr>
          <w:p>
            <w:pPr>
              <w:rPr>
                <w:rFonts w:ascii="宋体" w:hAnsi="宋体" w:eastAsia="宋体" w:cstheme="minorEastAsia"/>
                <w:b/>
                <w:bCs/>
                <w:kern w:val="0"/>
                <w:sz w:val="20"/>
                <w:szCs w:val="21"/>
              </w:rPr>
            </w:pPr>
          </w:p>
        </w:tc>
        <w:tc>
          <w:tcPr>
            <w:tcW w:w="8647" w:type="dxa"/>
            <w:gridSpan w:val="2"/>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4.机电、机械、电气、特种设备与常规冷热设备管理与使用符合安全要求。（2分）</w:t>
            </w:r>
          </w:p>
        </w:tc>
        <w:tc>
          <w:tcPr>
            <w:tcW w:w="1747" w:type="dxa"/>
          </w:tcPr>
          <w:p>
            <w:pPr>
              <w:rPr>
                <w:rFonts w:ascii="宋体" w:hAnsi="宋体" w:eastAsia="宋体" w:cstheme="minorEastAsia"/>
                <w:kern w:val="0"/>
                <w:sz w:val="20"/>
                <w:szCs w:val="21"/>
              </w:rPr>
            </w:pPr>
          </w:p>
        </w:tc>
        <w:tc>
          <w:tcPr>
            <w:tcW w:w="1524" w:type="dxa"/>
          </w:tcPr>
          <w:p>
            <w:pPr>
              <w:rPr>
                <w:rFonts w:ascii="宋体" w:hAnsi="宋体" w:eastAsia="宋体"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271" w:type="dxa"/>
            <w:vMerge w:val="continue"/>
          </w:tcPr>
          <w:p>
            <w:pPr>
              <w:rPr>
                <w:rFonts w:ascii="宋体" w:hAnsi="宋体" w:eastAsia="宋体" w:cstheme="minorEastAsia"/>
                <w:b/>
                <w:bCs/>
                <w:kern w:val="0"/>
                <w:sz w:val="20"/>
                <w:szCs w:val="21"/>
              </w:rPr>
            </w:pPr>
          </w:p>
        </w:tc>
        <w:tc>
          <w:tcPr>
            <w:tcW w:w="8647" w:type="dxa"/>
            <w:gridSpan w:val="2"/>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5.定期开展安全教育活动，加强实验室安全宣传。（1分）</w:t>
            </w:r>
            <w:r>
              <w:rPr>
                <w:rFonts w:ascii="宋体" w:hAnsi="宋体" w:eastAsia="宋体" w:cstheme="minorEastAsia"/>
                <w:kern w:val="0"/>
                <w:sz w:val="20"/>
                <w:szCs w:val="21"/>
              </w:rPr>
              <w:t xml:space="preserve"> </w:t>
            </w:r>
          </w:p>
        </w:tc>
        <w:tc>
          <w:tcPr>
            <w:tcW w:w="1747" w:type="dxa"/>
          </w:tcPr>
          <w:p>
            <w:pPr>
              <w:rPr>
                <w:rFonts w:ascii="宋体" w:hAnsi="宋体" w:eastAsia="宋体" w:cstheme="minorEastAsia"/>
                <w:kern w:val="0"/>
                <w:sz w:val="20"/>
                <w:szCs w:val="21"/>
              </w:rPr>
            </w:pPr>
          </w:p>
        </w:tc>
        <w:tc>
          <w:tcPr>
            <w:tcW w:w="1524" w:type="dxa"/>
          </w:tcPr>
          <w:p>
            <w:pPr>
              <w:rPr>
                <w:rFonts w:ascii="宋体" w:hAnsi="宋体" w:eastAsia="宋体"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Merge w:val="continue"/>
          </w:tcPr>
          <w:p>
            <w:pPr>
              <w:rPr>
                <w:rFonts w:ascii="宋体" w:hAnsi="宋体" w:eastAsia="宋体" w:cstheme="minorEastAsia"/>
                <w:b/>
                <w:bCs/>
                <w:kern w:val="0"/>
                <w:sz w:val="20"/>
                <w:szCs w:val="21"/>
              </w:rPr>
            </w:pPr>
          </w:p>
        </w:tc>
        <w:tc>
          <w:tcPr>
            <w:tcW w:w="8647" w:type="dxa"/>
            <w:gridSpan w:val="2"/>
            <w:vAlign w:val="center"/>
          </w:tcPr>
          <w:p>
            <w:pPr>
              <w:rPr>
                <w:rFonts w:ascii="宋体" w:hAnsi="宋体" w:eastAsia="宋体" w:cstheme="minorEastAsia"/>
                <w:kern w:val="0"/>
                <w:sz w:val="20"/>
                <w:szCs w:val="21"/>
              </w:rPr>
            </w:pPr>
            <w:r>
              <w:rPr>
                <w:rFonts w:hint="eastAsia" w:ascii="宋体" w:hAnsi="宋体" w:eastAsia="宋体" w:cstheme="minorEastAsia"/>
                <w:kern w:val="0"/>
                <w:sz w:val="20"/>
                <w:szCs w:val="21"/>
              </w:rPr>
              <w:t>6.学校层面开展定期/不定期检查，进行安全隐患整改。（1分）</w:t>
            </w:r>
          </w:p>
        </w:tc>
        <w:tc>
          <w:tcPr>
            <w:tcW w:w="1747" w:type="dxa"/>
          </w:tcPr>
          <w:p>
            <w:pPr>
              <w:rPr>
                <w:rFonts w:ascii="宋体" w:hAnsi="宋体" w:eastAsia="宋体" w:cstheme="minorEastAsia"/>
                <w:kern w:val="0"/>
                <w:sz w:val="20"/>
                <w:szCs w:val="21"/>
              </w:rPr>
            </w:pPr>
          </w:p>
        </w:tc>
        <w:tc>
          <w:tcPr>
            <w:tcW w:w="1524" w:type="dxa"/>
          </w:tcPr>
          <w:p>
            <w:pPr>
              <w:rPr>
                <w:rFonts w:ascii="宋体" w:hAnsi="宋体" w:eastAsia="宋体"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665" w:type="dxa"/>
            <w:gridSpan w:val="4"/>
            <w:vAlign w:val="center"/>
          </w:tcPr>
          <w:p>
            <w:pPr>
              <w:jc w:val="center"/>
              <w:rPr>
                <w:rFonts w:ascii="宋体" w:hAnsi="宋体" w:eastAsia="宋体" w:cstheme="minorEastAsia"/>
                <w:kern w:val="0"/>
                <w:sz w:val="20"/>
                <w:szCs w:val="21"/>
              </w:rPr>
            </w:pPr>
            <w:r>
              <w:rPr>
                <w:rFonts w:hint="eastAsia" w:ascii="宋体" w:hAnsi="宋体" w:eastAsia="宋体" w:cstheme="minorEastAsia"/>
                <w:kern w:val="0"/>
                <w:sz w:val="20"/>
                <w:szCs w:val="21"/>
              </w:rPr>
              <w:t>合计</w:t>
            </w:r>
          </w:p>
        </w:tc>
        <w:tc>
          <w:tcPr>
            <w:tcW w:w="1524" w:type="dxa"/>
          </w:tcPr>
          <w:p>
            <w:pPr>
              <w:rPr>
                <w:rFonts w:ascii="宋体" w:hAnsi="宋体" w:eastAsia="宋体"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1" w:type="dxa"/>
            <w:gridSpan w:val="2"/>
            <w:vAlign w:val="center"/>
          </w:tcPr>
          <w:p>
            <w:pPr>
              <w:jc w:val="center"/>
              <w:rPr>
                <w:rFonts w:ascii="宋体" w:hAnsi="宋体" w:eastAsia="宋体" w:cstheme="minorEastAsia"/>
                <w:kern w:val="0"/>
                <w:sz w:val="20"/>
                <w:szCs w:val="21"/>
              </w:rPr>
            </w:pPr>
            <w:r>
              <w:rPr>
                <w:rFonts w:hint="eastAsia" w:ascii="宋体" w:hAnsi="宋体" w:eastAsia="宋体" w:cstheme="minorEastAsia"/>
                <w:kern w:val="0"/>
                <w:sz w:val="20"/>
                <w:szCs w:val="21"/>
              </w:rPr>
              <w:t>学校自评等第</w:t>
            </w:r>
          </w:p>
        </w:tc>
        <w:tc>
          <w:tcPr>
            <w:tcW w:w="10808" w:type="dxa"/>
            <w:gridSpan w:val="3"/>
            <w:vAlign w:val="center"/>
          </w:tcPr>
          <w:p>
            <w:pPr>
              <w:jc w:val="center"/>
              <w:rPr>
                <w:rFonts w:ascii="宋体" w:hAnsi="宋体" w:eastAsia="宋体" w:cstheme="minorEastAsia"/>
                <w:kern w:val="0"/>
                <w:sz w:val="20"/>
                <w:szCs w:val="21"/>
              </w:rPr>
            </w:pPr>
            <w:r>
              <w:rPr>
                <w:rFonts w:hint="eastAsia" w:ascii="宋体" w:hAnsi="宋体" w:eastAsia="宋体" w:cstheme="minorEastAsia"/>
                <w:kern w:val="0"/>
                <w:sz w:val="20"/>
                <w:szCs w:val="21"/>
              </w:rPr>
              <w:t xml:space="preserve">优良（ </w:t>
            </w:r>
            <w:r>
              <w:rPr>
                <w:rFonts w:ascii="宋体" w:hAnsi="宋体" w:eastAsia="宋体" w:cstheme="minorEastAsia"/>
                <w:kern w:val="0"/>
                <w:sz w:val="20"/>
                <w:szCs w:val="21"/>
              </w:rPr>
              <w:t xml:space="preserve">  </w:t>
            </w:r>
            <w:r>
              <w:rPr>
                <w:rFonts w:hint="eastAsia" w:ascii="宋体" w:hAnsi="宋体" w:eastAsia="宋体" w:cstheme="minorEastAsia"/>
                <w:kern w:val="0"/>
                <w:sz w:val="20"/>
                <w:szCs w:val="21"/>
              </w:rPr>
              <w:t xml:space="preserve">） </w:t>
            </w:r>
            <w:r>
              <w:rPr>
                <w:rFonts w:ascii="宋体" w:hAnsi="宋体" w:eastAsia="宋体" w:cstheme="minorEastAsia"/>
                <w:kern w:val="0"/>
                <w:sz w:val="20"/>
                <w:szCs w:val="21"/>
              </w:rPr>
              <w:t xml:space="preserve">       </w:t>
            </w:r>
            <w:r>
              <w:rPr>
                <w:rFonts w:hint="eastAsia" w:ascii="宋体" w:hAnsi="宋体" w:eastAsia="宋体" w:cstheme="minorEastAsia"/>
                <w:kern w:val="0"/>
                <w:sz w:val="20"/>
                <w:szCs w:val="21"/>
              </w:rPr>
              <w:t xml:space="preserve">合格（ </w:t>
            </w:r>
            <w:r>
              <w:rPr>
                <w:rFonts w:ascii="宋体" w:hAnsi="宋体" w:eastAsia="宋体" w:cstheme="minorEastAsia"/>
                <w:kern w:val="0"/>
                <w:sz w:val="20"/>
                <w:szCs w:val="21"/>
              </w:rPr>
              <w:t xml:space="preserve">  </w:t>
            </w:r>
            <w:r>
              <w:rPr>
                <w:rFonts w:hint="eastAsia" w:ascii="宋体" w:hAnsi="宋体" w:eastAsia="宋体" w:cstheme="minorEastAsia"/>
                <w:kern w:val="0"/>
                <w:sz w:val="20"/>
                <w:szCs w:val="21"/>
              </w:rPr>
              <w:t xml:space="preserve">） </w:t>
            </w:r>
            <w:r>
              <w:rPr>
                <w:rFonts w:ascii="宋体" w:hAnsi="宋体" w:eastAsia="宋体" w:cstheme="minorEastAsia"/>
                <w:kern w:val="0"/>
                <w:sz w:val="20"/>
                <w:szCs w:val="21"/>
              </w:rPr>
              <w:t xml:space="preserve">   </w:t>
            </w:r>
            <w:r>
              <w:rPr>
                <w:rFonts w:hint="eastAsia" w:ascii="宋体" w:hAnsi="宋体" w:eastAsia="宋体" w:cstheme="minorEastAsia"/>
                <w:kern w:val="0"/>
                <w:sz w:val="20"/>
                <w:szCs w:val="21"/>
              </w:rPr>
              <w:t xml:space="preserve"> </w:t>
            </w:r>
            <w:r>
              <w:rPr>
                <w:rFonts w:ascii="宋体" w:hAnsi="宋体" w:eastAsia="宋体" w:cstheme="minorEastAsia"/>
                <w:kern w:val="0"/>
                <w:sz w:val="20"/>
                <w:szCs w:val="21"/>
              </w:rPr>
              <w:t xml:space="preserve">   </w:t>
            </w:r>
            <w:r>
              <w:rPr>
                <w:rFonts w:hint="eastAsia" w:ascii="宋体" w:hAnsi="宋体" w:eastAsia="宋体" w:cstheme="minorEastAsia"/>
                <w:kern w:val="0"/>
                <w:sz w:val="20"/>
                <w:szCs w:val="21"/>
              </w:rPr>
              <w:t xml:space="preserve">整改（ </w:t>
            </w:r>
            <w:r>
              <w:rPr>
                <w:rFonts w:ascii="宋体" w:hAnsi="宋体" w:eastAsia="宋体" w:cstheme="minorEastAsia"/>
                <w:kern w:val="0"/>
                <w:sz w:val="20"/>
                <w:szCs w:val="21"/>
              </w:rPr>
              <w:t xml:space="preserve">  </w:t>
            </w:r>
            <w:r>
              <w:rPr>
                <w:rFonts w:hint="eastAsia" w:ascii="宋体" w:hAnsi="宋体" w:eastAsia="宋体" w:cstheme="minorEastAsia"/>
                <w:kern w:val="0"/>
                <w:sz w:val="20"/>
                <w:szCs w:val="21"/>
              </w:rPr>
              <w:t>）</w:t>
            </w:r>
          </w:p>
        </w:tc>
      </w:tr>
    </w:tbl>
    <w:p>
      <w:pPr>
        <w:tabs>
          <w:tab w:val="left" w:pos="885"/>
        </w:tabs>
        <w:rPr>
          <w:rFonts w:ascii="仿宋" w:hAnsi="仿宋" w:eastAsia="仿宋" w:cs="宋体"/>
          <w:color w:val="333333"/>
          <w:kern w:val="0"/>
          <w:sz w:val="23"/>
          <w:szCs w:val="23"/>
        </w:rPr>
      </w:pPr>
    </w:p>
    <w:p>
      <w:pPr>
        <w:spacing w:before="120" w:beforeLines="50" w:after="120" w:afterLines="50" w:line="0" w:lineRule="atLeast"/>
        <w:ind w:right="420"/>
        <w:rPr>
          <w:rFonts w:ascii="仿宋" w:hAnsi="仿宋" w:eastAsia="仿宋"/>
          <w:bCs/>
          <w:sz w:val="28"/>
          <w:szCs w:val="28"/>
        </w:rPr>
      </w:pPr>
      <w:r>
        <w:rPr>
          <w:rFonts w:hint="eastAsia" w:ascii="仿宋" w:hAnsi="仿宋" w:eastAsia="仿宋"/>
          <w:bCs/>
          <w:sz w:val="28"/>
          <w:szCs w:val="28"/>
        </w:rPr>
        <w:t>附件4</w:t>
      </w:r>
    </w:p>
    <w:p>
      <w:pPr>
        <w:spacing w:before="120" w:beforeLines="50" w:after="120" w:afterLines="50" w:line="0" w:lineRule="atLeast"/>
        <w:ind w:right="420"/>
        <w:jc w:val="center"/>
        <w:rPr>
          <w:rFonts w:ascii="华文中宋" w:hAnsi="华文中宋" w:eastAsia="华文中宋"/>
          <w:b/>
          <w:sz w:val="36"/>
          <w:szCs w:val="36"/>
        </w:rPr>
      </w:pPr>
      <w:r>
        <w:rPr>
          <w:rFonts w:hint="eastAsia" w:ascii="华文中宋" w:hAnsi="华文中宋" w:eastAsia="华文中宋"/>
          <w:b/>
          <w:sz w:val="36"/>
          <w:szCs w:val="36"/>
        </w:rPr>
        <w:t>学院人才培养方案执行现场视导专家推荐表</w:t>
      </w:r>
    </w:p>
    <w:tbl>
      <w:tblPr>
        <w:tblStyle w:val="9"/>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134"/>
        <w:gridCol w:w="1276"/>
        <w:gridCol w:w="1980"/>
        <w:gridCol w:w="1134"/>
        <w:gridCol w:w="1276"/>
        <w:gridCol w:w="1984"/>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auto"/>
            <w:vAlign w:val="center"/>
          </w:tcPr>
          <w:p>
            <w:pPr>
              <w:jc w:val="center"/>
              <w:rPr>
                <w:rFonts w:ascii="宋体" w:hAnsi="宋体"/>
                <w:b/>
                <w:sz w:val="28"/>
                <w:szCs w:val="28"/>
              </w:rPr>
            </w:pPr>
            <w:r>
              <w:rPr>
                <w:rFonts w:hint="eastAsia" w:ascii="宋体" w:hAnsi="宋体"/>
                <w:b/>
                <w:sz w:val="28"/>
                <w:szCs w:val="28"/>
              </w:rPr>
              <w:t>专家姓名</w:t>
            </w:r>
          </w:p>
        </w:tc>
        <w:tc>
          <w:tcPr>
            <w:tcW w:w="1134" w:type="dxa"/>
            <w:shd w:val="clear" w:color="auto" w:fill="auto"/>
            <w:vAlign w:val="center"/>
          </w:tcPr>
          <w:p>
            <w:pPr>
              <w:jc w:val="center"/>
              <w:rPr>
                <w:rFonts w:ascii="宋体" w:hAnsi="宋体"/>
                <w:b/>
                <w:sz w:val="28"/>
                <w:szCs w:val="28"/>
              </w:rPr>
            </w:pPr>
            <w:r>
              <w:rPr>
                <w:rFonts w:hint="eastAsia" w:ascii="宋体" w:hAnsi="宋体"/>
                <w:b/>
                <w:sz w:val="28"/>
                <w:szCs w:val="28"/>
              </w:rPr>
              <w:t>性别</w:t>
            </w:r>
          </w:p>
        </w:tc>
        <w:tc>
          <w:tcPr>
            <w:tcW w:w="1276" w:type="dxa"/>
            <w:vAlign w:val="center"/>
          </w:tcPr>
          <w:p>
            <w:pPr>
              <w:snapToGrid w:val="0"/>
              <w:jc w:val="center"/>
              <w:rPr>
                <w:rFonts w:ascii="宋体" w:hAnsi="宋体"/>
                <w:b/>
                <w:sz w:val="28"/>
                <w:szCs w:val="28"/>
              </w:rPr>
            </w:pPr>
            <w:r>
              <w:rPr>
                <w:rFonts w:hint="eastAsia" w:ascii="宋体" w:hAnsi="宋体"/>
                <w:b/>
                <w:sz w:val="28"/>
                <w:szCs w:val="28"/>
              </w:rPr>
              <w:t>年龄</w:t>
            </w:r>
          </w:p>
        </w:tc>
        <w:tc>
          <w:tcPr>
            <w:tcW w:w="1980" w:type="dxa"/>
            <w:shd w:val="clear" w:color="auto" w:fill="auto"/>
            <w:vAlign w:val="center"/>
          </w:tcPr>
          <w:p>
            <w:pPr>
              <w:snapToGrid w:val="0"/>
              <w:jc w:val="center"/>
              <w:rPr>
                <w:rFonts w:ascii="宋体" w:hAnsi="宋体"/>
                <w:b/>
                <w:sz w:val="28"/>
                <w:szCs w:val="28"/>
              </w:rPr>
            </w:pPr>
            <w:r>
              <w:rPr>
                <w:rFonts w:hint="eastAsia" w:ascii="宋体" w:hAnsi="宋体"/>
                <w:b/>
                <w:sz w:val="28"/>
                <w:szCs w:val="28"/>
              </w:rPr>
              <w:t>专家所在单位</w:t>
            </w:r>
          </w:p>
        </w:tc>
        <w:tc>
          <w:tcPr>
            <w:tcW w:w="1134" w:type="dxa"/>
            <w:shd w:val="clear" w:color="auto" w:fill="auto"/>
            <w:vAlign w:val="center"/>
          </w:tcPr>
          <w:p>
            <w:pPr>
              <w:spacing w:line="400" w:lineRule="exact"/>
              <w:jc w:val="center"/>
              <w:rPr>
                <w:rFonts w:ascii="宋体" w:hAnsi="宋体"/>
                <w:b/>
                <w:sz w:val="28"/>
                <w:szCs w:val="28"/>
              </w:rPr>
            </w:pPr>
            <w:r>
              <w:rPr>
                <w:rFonts w:hint="eastAsia" w:ascii="宋体" w:hAnsi="宋体"/>
                <w:b/>
                <w:sz w:val="28"/>
                <w:szCs w:val="28"/>
              </w:rPr>
              <w:t>职务</w:t>
            </w:r>
          </w:p>
        </w:tc>
        <w:tc>
          <w:tcPr>
            <w:tcW w:w="1276" w:type="dxa"/>
            <w:vAlign w:val="center"/>
          </w:tcPr>
          <w:p>
            <w:pPr>
              <w:spacing w:line="400" w:lineRule="exact"/>
              <w:jc w:val="center"/>
              <w:rPr>
                <w:rFonts w:ascii="宋体" w:hAnsi="宋体"/>
                <w:b/>
                <w:sz w:val="28"/>
                <w:szCs w:val="28"/>
              </w:rPr>
            </w:pPr>
            <w:r>
              <w:rPr>
                <w:rFonts w:hint="eastAsia" w:ascii="宋体" w:hAnsi="宋体"/>
                <w:b/>
                <w:sz w:val="28"/>
                <w:szCs w:val="28"/>
              </w:rPr>
              <w:t>职称</w:t>
            </w:r>
          </w:p>
        </w:tc>
        <w:tc>
          <w:tcPr>
            <w:tcW w:w="1984" w:type="dxa"/>
            <w:vAlign w:val="center"/>
          </w:tcPr>
          <w:p>
            <w:pPr>
              <w:spacing w:line="400" w:lineRule="exact"/>
              <w:jc w:val="center"/>
              <w:rPr>
                <w:rFonts w:ascii="宋体" w:hAnsi="宋体"/>
                <w:b/>
                <w:sz w:val="28"/>
                <w:szCs w:val="28"/>
              </w:rPr>
            </w:pPr>
            <w:r>
              <w:rPr>
                <w:rFonts w:hint="eastAsia" w:ascii="宋体" w:hAnsi="宋体"/>
                <w:b/>
                <w:color w:val="000000"/>
                <w:sz w:val="28"/>
                <w:szCs w:val="28"/>
              </w:rPr>
              <w:t>所从事专业（学科）</w:t>
            </w:r>
          </w:p>
        </w:tc>
        <w:tc>
          <w:tcPr>
            <w:tcW w:w="1843" w:type="dxa"/>
            <w:shd w:val="clear" w:color="auto" w:fill="auto"/>
            <w:vAlign w:val="center"/>
          </w:tcPr>
          <w:p>
            <w:pPr>
              <w:spacing w:line="400" w:lineRule="exact"/>
              <w:jc w:val="center"/>
              <w:rPr>
                <w:rFonts w:ascii="宋体" w:hAnsi="宋体"/>
                <w:b/>
                <w:sz w:val="28"/>
                <w:szCs w:val="28"/>
              </w:rPr>
            </w:pPr>
            <w:r>
              <w:rPr>
                <w:rFonts w:hint="eastAsia" w:ascii="宋体" w:hAnsi="宋体"/>
                <w:b/>
                <w:sz w:val="28"/>
                <w:szCs w:val="28"/>
              </w:rPr>
              <w:t>联系电话</w:t>
            </w:r>
          </w:p>
          <w:p>
            <w:pPr>
              <w:spacing w:line="400" w:lineRule="exact"/>
              <w:jc w:val="center"/>
              <w:rPr>
                <w:rFonts w:ascii="宋体" w:hAnsi="宋体"/>
                <w:b/>
                <w:sz w:val="28"/>
                <w:szCs w:val="28"/>
              </w:rPr>
            </w:pPr>
            <w:r>
              <w:rPr>
                <w:rFonts w:hint="eastAsia" w:ascii="宋体" w:hAnsi="宋体"/>
                <w:b/>
                <w:sz w:val="28"/>
                <w:szCs w:val="28"/>
              </w:rPr>
              <w:t>（手机）</w:t>
            </w:r>
          </w:p>
        </w:tc>
        <w:tc>
          <w:tcPr>
            <w:tcW w:w="1559" w:type="dxa"/>
            <w:vAlign w:val="center"/>
          </w:tcPr>
          <w:p>
            <w:pPr>
              <w:spacing w:line="400" w:lineRule="exact"/>
              <w:jc w:val="center"/>
              <w:rPr>
                <w:rFonts w:ascii="宋体" w:hAnsi="宋体"/>
                <w:b/>
                <w:sz w:val="28"/>
                <w:szCs w:val="28"/>
              </w:rPr>
            </w:pPr>
            <w:r>
              <w:rPr>
                <w:rFonts w:hint="eastAsia" w:ascii="宋体" w:hAnsi="宋体"/>
                <w:b/>
                <w:sz w:val="28"/>
                <w:szCs w:val="28"/>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17" w:type="dxa"/>
            <w:shd w:val="clear" w:color="auto" w:fill="auto"/>
            <w:vAlign w:val="center"/>
          </w:tcPr>
          <w:p>
            <w:pPr>
              <w:jc w:val="center"/>
              <w:rPr>
                <w:rFonts w:ascii="宋体" w:hAnsi="宋体"/>
                <w:b/>
                <w:sz w:val="28"/>
                <w:szCs w:val="28"/>
              </w:rPr>
            </w:pPr>
          </w:p>
        </w:tc>
        <w:tc>
          <w:tcPr>
            <w:tcW w:w="1134" w:type="dxa"/>
            <w:shd w:val="clear" w:color="auto" w:fill="auto"/>
            <w:vAlign w:val="center"/>
          </w:tcPr>
          <w:p>
            <w:pPr>
              <w:jc w:val="center"/>
              <w:rPr>
                <w:rFonts w:ascii="宋体" w:hAnsi="宋体"/>
                <w:b/>
                <w:sz w:val="28"/>
                <w:szCs w:val="28"/>
              </w:rPr>
            </w:pPr>
          </w:p>
        </w:tc>
        <w:tc>
          <w:tcPr>
            <w:tcW w:w="1276" w:type="dxa"/>
          </w:tcPr>
          <w:p>
            <w:pPr>
              <w:jc w:val="center"/>
              <w:rPr>
                <w:rFonts w:ascii="宋体" w:hAnsi="宋体"/>
                <w:b/>
                <w:sz w:val="28"/>
                <w:szCs w:val="28"/>
              </w:rPr>
            </w:pPr>
          </w:p>
        </w:tc>
        <w:tc>
          <w:tcPr>
            <w:tcW w:w="1980" w:type="dxa"/>
            <w:shd w:val="clear" w:color="auto" w:fill="auto"/>
            <w:vAlign w:val="center"/>
          </w:tcPr>
          <w:p>
            <w:pPr>
              <w:jc w:val="center"/>
              <w:rPr>
                <w:rFonts w:ascii="宋体" w:hAnsi="宋体"/>
                <w:b/>
                <w:sz w:val="28"/>
                <w:szCs w:val="28"/>
              </w:rPr>
            </w:pPr>
          </w:p>
        </w:tc>
        <w:tc>
          <w:tcPr>
            <w:tcW w:w="1134" w:type="dxa"/>
            <w:shd w:val="clear" w:color="auto" w:fill="auto"/>
            <w:vAlign w:val="center"/>
          </w:tcPr>
          <w:p>
            <w:pPr>
              <w:jc w:val="center"/>
              <w:rPr>
                <w:rFonts w:ascii="宋体" w:hAnsi="宋体"/>
                <w:b/>
                <w:szCs w:val="21"/>
              </w:rPr>
            </w:pPr>
          </w:p>
        </w:tc>
        <w:tc>
          <w:tcPr>
            <w:tcW w:w="1276" w:type="dxa"/>
          </w:tcPr>
          <w:p>
            <w:pPr>
              <w:jc w:val="center"/>
              <w:rPr>
                <w:rFonts w:ascii="宋体" w:hAnsi="宋体"/>
                <w:b/>
                <w:sz w:val="28"/>
                <w:szCs w:val="28"/>
              </w:rPr>
            </w:pPr>
          </w:p>
        </w:tc>
        <w:tc>
          <w:tcPr>
            <w:tcW w:w="1984" w:type="dxa"/>
          </w:tcPr>
          <w:p>
            <w:pPr>
              <w:jc w:val="center"/>
              <w:rPr>
                <w:rFonts w:ascii="宋体" w:hAnsi="宋体"/>
                <w:b/>
                <w:sz w:val="28"/>
                <w:szCs w:val="28"/>
              </w:rPr>
            </w:pPr>
          </w:p>
        </w:tc>
        <w:tc>
          <w:tcPr>
            <w:tcW w:w="1843" w:type="dxa"/>
            <w:shd w:val="clear" w:color="auto" w:fill="auto"/>
            <w:vAlign w:val="center"/>
          </w:tcPr>
          <w:p>
            <w:pPr>
              <w:jc w:val="center"/>
              <w:rPr>
                <w:rFonts w:ascii="宋体" w:hAnsi="宋体"/>
                <w:b/>
                <w:sz w:val="28"/>
                <w:szCs w:val="28"/>
              </w:rPr>
            </w:pPr>
          </w:p>
        </w:tc>
        <w:tc>
          <w:tcPr>
            <w:tcW w:w="1559" w:type="dxa"/>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417" w:type="dxa"/>
            <w:shd w:val="clear" w:color="auto" w:fill="auto"/>
            <w:vAlign w:val="center"/>
          </w:tcPr>
          <w:p>
            <w:pPr>
              <w:spacing w:line="400" w:lineRule="exact"/>
              <w:jc w:val="center"/>
              <w:rPr>
                <w:rFonts w:ascii="宋体" w:hAnsi="宋体"/>
                <w:b/>
                <w:sz w:val="28"/>
                <w:szCs w:val="28"/>
              </w:rPr>
            </w:pPr>
          </w:p>
        </w:tc>
        <w:tc>
          <w:tcPr>
            <w:tcW w:w="1134" w:type="dxa"/>
            <w:shd w:val="clear" w:color="auto" w:fill="auto"/>
            <w:vAlign w:val="center"/>
          </w:tcPr>
          <w:p>
            <w:pPr>
              <w:jc w:val="center"/>
              <w:rPr>
                <w:rFonts w:ascii="宋体" w:hAnsi="宋体"/>
                <w:b/>
                <w:sz w:val="28"/>
                <w:szCs w:val="28"/>
              </w:rPr>
            </w:pPr>
          </w:p>
        </w:tc>
        <w:tc>
          <w:tcPr>
            <w:tcW w:w="1276" w:type="dxa"/>
          </w:tcPr>
          <w:p>
            <w:pPr>
              <w:jc w:val="center"/>
              <w:rPr>
                <w:rFonts w:ascii="宋体" w:hAnsi="宋体"/>
                <w:b/>
                <w:sz w:val="28"/>
                <w:szCs w:val="28"/>
              </w:rPr>
            </w:pPr>
          </w:p>
        </w:tc>
        <w:tc>
          <w:tcPr>
            <w:tcW w:w="1980" w:type="dxa"/>
            <w:shd w:val="clear" w:color="auto" w:fill="auto"/>
            <w:vAlign w:val="center"/>
          </w:tcPr>
          <w:p>
            <w:pPr>
              <w:jc w:val="center"/>
              <w:rPr>
                <w:rFonts w:ascii="宋体" w:hAnsi="宋体"/>
                <w:b/>
                <w:sz w:val="28"/>
                <w:szCs w:val="28"/>
              </w:rPr>
            </w:pPr>
          </w:p>
        </w:tc>
        <w:tc>
          <w:tcPr>
            <w:tcW w:w="1134" w:type="dxa"/>
            <w:shd w:val="clear" w:color="auto" w:fill="auto"/>
            <w:vAlign w:val="center"/>
          </w:tcPr>
          <w:p>
            <w:pPr>
              <w:jc w:val="center"/>
              <w:rPr>
                <w:rFonts w:ascii="宋体" w:hAnsi="宋体"/>
                <w:b/>
                <w:szCs w:val="21"/>
              </w:rPr>
            </w:pPr>
          </w:p>
        </w:tc>
        <w:tc>
          <w:tcPr>
            <w:tcW w:w="1276" w:type="dxa"/>
          </w:tcPr>
          <w:p>
            <w:pPr>
              <w:jc w:val="center"/>
              <w:rPr>
                <w:rFonts w:ascii="宋体" w:hAnsi="宋体"/>
                <w:b/>
                <w:sz w:val="28"/>
                <w:szCs w:val="28"/>
              </w:rPr>
            </w:pPr>
          </w:p>
        </w:tc>
        <w:tc>
          <w:tcPr>
            <w:tcW w:w="1984" w:type="dxa"/>
          </w:tcPr>
          <w:p>
            <w:pPr>
              <w:jc w:val="center"/>
              <w:rPr>
                <w:rFonts w:ascii="宋体" w:hAnsi="宋体"/>
                <w:b/>
                <w:sz w:val="28"/>
                <w:szCs w:val="28"/>
              </w:rPr>
            </w:pPr>
          </w:p>
        </w:tc>
        <w:tc>
          <w:tcPr>
            <w:tcW w:w="1843" w:type="dxa"/>
            <w:shd w:val="clear" w:color="auto" w:fill="auto"/>
            <w:vAlign w:val="center"/>
          </w:tcPr>
          <w:p>
            <w:pPr>
              <w:jc w:val="center"/>
              <w:rPr>
                <w:rFonts w:ascii="宋体" w:hAnsi="宋体"/>
                <w:b/>
                <w:sz w:val="28"/>
                <w:szCs w:val="28"/>
              </w:rPr>
            </w:pPr>
          </w:p>
        </w:tc>
        <w:tc>
          <w:tcPr>
            <w:tcW w:w="1559" w:type="dxa"/>
          </w:tcPr>
          <w:p>
            <w:pPr>
              <w:jc w:val="center"/>
              <w:rPr>
                <w:rFonts w:ascii="宋体" w:hAnsi="宋体"/>
                <w:b/>
                <w:sz w:val="28"/>
                <w:szCs w:val="28"/>
              </w:rPr>
            </w:pPr>
          </w:p>
        </w:tc>
      </w:tr>
    </w:tbl>
    <w:p>
      <w:pPr>
        <w:spacing w:line="0" w:lineRule="atLeast"/>
        <w:ind w:right="420"/>
        <w:rPr>
          <w:sz w:val="28"/>
          <w:szCs w:val="28"/>
        </w:rPr>
      </w:pPr>
      <w:r>
        <w:rPr>
          <w:rFonts w:hint="eastAsia"/>
          <w:sz w:val="28"/>
          <w:szCs w:val="28"/>
        </w:rPr>
        <w:t>备注：</w:t>
      </w:r>
    </w:p>
    <w:p>
      <w:pPr>
        <w:pStyle w:val="17"/>
        <w:numPr>
          <w:ilvl w:val="0"/>
          <w:numId w:val="1"/>
        </w:numPr>
        <w:spacing w:line="0" w:lineRule="atLeast"/>
        <w:ind w:right="420" w:firstLineChars="0"/>
        <w:rPr>
          <w:rFonts w:ascii="宋体" w:hAnsi="宋体"/>
          <w:sz w:val="28"/>
          <w:szCs w:val="28"/>
        </w:rPr>
      </w:pPr>
      <w:r>
        <w:rPr>
          <w:rFonts w:hint="eastAsia" w:ascii="宋体" w:hAnsi="宋体"/>
          <w:sz w:val="28"/>
          <w:szCs w:val="28"/>
        </w:rPr>
        <w:t>请各校在11月27日前进行在线填报，联系人：钱文琴，电话：025-83335351。</w:t>
      </w:r>
    </w:p>
    <w:p>
      <w:pPr>
        <w:pStyle w:val="17"/>
        <w:numPr>
          <w:ilvl w:val="0"/>
          <w:numId w:val="1"/>
        </w:numPr>
        <w:spacing w:line="0" w:lineRule="atLeast"/>
        <w:ind w:right="420" w:firstLineChars="0"/>
        <w:rPr>
          <w:rFonts w:ascii="宋体" w:hAnsi="宋体"/>
          <w:sz w:val="28"/>
        </w:rPr>
      </w:pPr>
      <w:r>
        <w:rPr>
          <w:rFonts w:hint="eastAsia" w:ascii="宋体" w:hAnsi="宋体"/>
          <w:sz w:val="28"/>
          <w:szCs w:val="28"/>
        </w:rPr>
        <w:t>推荐表报送网址：</w:t>
      </w:r>
      <w:r>
        <w:rPr>
          <w:rFonts w:ascii="宋体" w:hAnsi="宋体"/>
          <w:sz w:val="28"/>
          <w:szCs w:val="28"/>
        </w:rPr>
        <w:t xml:space="preserve">https://www.wjx.cn/jq/97524710.aspx </w:t>
      </w:r>
      <w:r>
        <w:rPr>
          <w:rFonts w:hint="eastAsia" w:ascii="宋体" w:hAnsi="宋体"/>
          <w:sz w:val="28"/>
          <w:szCs w:val="28"/>
        </w:rPr>
        <w:t>，亦可扫描下方二维码直接进行填报。</w:t>
      </w:r>
    </w:p>
    <w:p>
      <w:pPr>
        <w:spacing w:line="0" w:lineRule="atLeast"/>
        <w:ind w:right="420"/>
        <w:rPr>
          <w:rFonts w:ascii="仿宋_GB2312" w:hAnsi="华文中宋" w:eastAsia="仿宋_GB2312"/>
          <w:b/>
          <w:sz w:val="28"/>
          <w:szCs w:val="28"/>
        </w:rPr>
      </w:pPr>
    </w:p>
    <w:p>
      <w:pPr>
        <w:jc w:val="center"/>
        <w:rPr>
          <w:rFonts w:ascii="宋体" w:hAnsi="宋体"/>
          <w:sz w:val="28"/>
          <w:szCs w:val="28"/>
        </w:rPr>
      </w:pPr>
      <w:r>
        <w:rPr>
          <w:rFonts w:ascii="宋体" w:hAnsi="宋体"/>
          <w:sz w:val="28"/>
          <w:szCs w:val="28"/>
        </w:rPr>
        <w:t xml:space="preserve">           </w:t>
      </w:r>
      <w:r>
        <w:drawing>
          <wp:inline distT="0" distB="0" distL="0" distR="0">
            <wp:extent cx="1428750" cy="1428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0" cy="1428750"/>
                    </a:xfrm>
                    <a:prstGeom prst="rect">
                      <a:avLst/>
                    </a:prstGeom>
                    <a:noFill/>
                    <a:ln>
                      <a:noFill/>
                    </a:ln>
                  </pic:spPr>
                </pic:pic>
              </a:graphicData>
            </a:graphic>
          </wp:inline>
        </w:drawing>
      </w:r>
      <w:r>
        <w:rPr>
          <w:rFonts w:ascii="宋体" w:hAnsi="宋体"/>
          <w:sz w:val="28"/>
          <w:szCs w:val="28"/>
        </w:rPr>
        <w:t xml:space="preserve"> </w:t>
      </w:r>
    </w:p>
    <w:p>
      <w:pPr>
        <w:jc w:val="center"/>
        <w:rPr>
          <w:rFonts w:ascii="仿宋_GB2312" w:eastAsia="仿宋_GB2312" w:cs="Tahoma"/>
          <w:color w:val="000000"/>
          <w:sz w:val="32"/>
        </w:rPr>
      </w:pPr>
    </w:p>
    <w:p>
      <w:pPr>
        <w:tabs>
          <w:tab w:val="left" w:pos="885"/>
        </w:tabs>
        <w:rPr>
          <w:rFonts w:ascii="仿宋" w:hAnsi="仿宋" w:eastAsia="仿宋" w:cs="宋体"/>
          <w:color w:val="333333"/>
          <w:kern w:val="0"/>
          <w:sz w:val="23"/>
          <w:szCs w:val="23"/>
        </w:rPr>
        <w:sectPr>
          <w:pgSz w:w="16838" w:h="11906" w:orient="landscape"/>
          <w:pgMar w:top="1531" w:right="1440" w:bottom="1474" w:left="1440" w:header="851" w:footer="992" w:gutter="0"/>
          <w:cols w:space="425" w:num="1"/>
          <w:docGrid w:linePitch="312" w:charSpace="0"/>
        </w:sectPr>
      </w:pPr>
    </w:p>
    <w:p>
      <w:pPr>
        <w:rPr>
          <w:rFonts w:ascii="仿宋_GB2312" w:hAnsi="华文楷体" w:eastAsia="仿宋_GB2312"/>
          <w:sz w:val="32"/>
          <w:szCs w:val="32"/>
        </w:rPr>
      </w:pPr>
      <w:r>
        <w:rPr>
          <w:rFonts w:hint="eastAsia" w:ascii="仿宋_GB2312" w:hAnsi="华文楷体" w:eastAsia="仿宋_GB2312"/>
          <w:sz w:val="32"/>
          <w:szCs w:val="32"/>
        </w:rPr>
        <w:t>附件5-1</w:t>
      </w:r>
    </w:p>
    <w:p>
      <w:pPr>
        <w:jc w:val="center"/>
        <w:rPr>
          <w:rFonts w:ascii="宋体" w:hAnsi="宋体"/>
          <w:b/>
          <w:sz w:val="32"/>
          <w:szCs w:val="32"/>
        </w:rPr>
      </w:pPr>
      <w:r>
        <w:rPr>
          <w:rFonts w:hint="eastAsia" w:ascii="宋体" w:hAnsi="宋体"/>
          <w:b/>
          <w:sz w:val="32"/>
          <w:szCs w:val="32"/>
        </w:rPr>
        <w:t>江苏联合职业技术学院教学视导</w:t>
      </w:r>
    </w:p>
    <w:p>
      <w:pPr>
        <w:jc w:val="center"/>
        <w:rPr>
          <w:rFonts w:ascii="宋体" w:hAnsi="宋体"/>
          <w:b/>
          <w:sz w:val="32"/>
          <w:szCs w:val="32"/>
        </w:rPr>
      </w:pPr>
      <w:r>
        <w:rPr>
          <w:rFonts w:hint="eastAsia" w:ascii="宋体" w:hAnsi="宋体"/>
          <w:b/>
          <w:sz w:val="32"/>
          <w:szCs w:val="32"/>
        </w:rPr>
        <w:t>公共基础课程、专业理论课程课堂教学质量评价表（试行）</w:t>
      </w:r>
    </w:p>
    <w:tbl>
      <w:tblPr>
        <w:tblStyle w:val="9"/>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02"/>
        <w:gridCol w:w="575"/>
        <w:gridCol w:w="667"/>
        <w:gridCol w:w="408"/>
        <w:gridCol w:w="800"/>
        <w:gridCol w:w="1875"/>
        <w:gridCol w:w="85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01" w:type="dxa"/>
            <w:vAlign w:val="center"/>
          </w:tcPr>
          <w:p>
            <w:pPr>
              <w:jc w:val="center"/>
              <w:rPr>
                <w:b/>
                <w:szCs w:val="21"/>
              </w:rPr>
            </w:pPr>
            <w:r>
              <w:rPr>
                <w:rFonts w:hint="eastAsia"/>
                <w:b/>
                <w:szCs w:val="21"/>
              </w:rPr>
              <w:t>学 校</w:t>
            </w:r>
          </w:p>
        </w:tc>
        <w:tc>
          <w:tcPr>
            <w:tcW w:w="1677" w:type="dxa"/>
            <w:gridSpan w:val="2"/>
            <w:vAlign w:val="center"/>
          </w:tcPr>
          <w:p>
            <w:pPr>
              <w:jc w:val="center"/>
              <w:rPr>
                <w:b/>
                <w:szCs w:val="21"/>
              </w:rPr>
            </w:pPr>
          </w:p>
        </w:tc>
        <w:tc>
          <w:tcPr>
            <w:tcW w:w="1075" w:type="dxa"/>
            <w:gridSpan w:val="2"/>
            <w:vAlign w:val="center"/>
          </w:tcPr>
          <w:p>
            <w:pPr>
              <w:jc w:val="center"/>
              <w:rPr>
                <w:b/>
                <w:szCs w:val="21"/>
              </w:rPr>
            </w:pPr>
            <w:r>
              <w:rPr>
                <w:rFonts w:hint="eastAsia"/>
                <w:b/>
                <w:szCs w:val="21"/>
              </w:rPr>
              <w:t>教 师</w:t>
            </w:r>
          </w:p>
        </w:tc>
        <w:tc>
          <w:tcPr>
            <w:tcW w:w="800" w:type="dxa"/>
            <w:vAlign w:val="center"/>
          </w:tcPr>
          <w:p>
            <w:pPr>
              <w:jc w:val="center"/>
              <w:rPr>
                <w:b/>
                <w:szCs w:val="21"/>
              </w:rPr>
            </w:pPr>
          </w:p>
        </w:tc>
        <w:tc>
          <w:tcPr>
            <w:tcW w:w="1875" w:type="dxa"/>
            <w:vAlign w:val="center"/>
          </w:tcPr>
          <w:p>
            <w:pPr>
              <w:jc w:val="center"/>
              <w:rPr>
                <w:b/>
                <w:szCs w:val="21"/>
              </w:rPr>
            </w:pPr>
            <w:r>
              <w:rPr>
                <w:rFonts w:hint="eastAsia"/>
                <w:b/>
                <w:szCs w:val="21"/>
              </w:rPr>
              <w:t>时 间</w:t>
            </w:r>
          </w:p>
        </w:tc>
        <w:tc>
          <w:tcPr>
            <w:tcW w:w="1983" w:type="dxa"/>
            <w:gridSpan w:val="2"/>
            <w:vAlign w:val="center"/>
          </w:tcPr>
          <w:p>
            <w:pPr>
              <w:jc w:val="center"/>
              <w:rPr>
                <w:b/>
                <w:szCs w:val="21"/>
              </w:rPr>
            </w:pPr>
            <w:r>
              <w:rPr>
                <w:rFonts w:hint="eastAsia"/>
                <w:b/>
                <w:szCs w:val="21"/>
                <w:u w:val="single"/>
              </w:rPr>
              <w:t xml:space="preserve">    </w:t>
            </w:r>
            <w:r>
              <w:rPr>
                <w:rFonts w:hint="eastAsia"/>
                <w:b/>
                <w:szCs w:val="21"/>
              </w:rPr>
              <w:t>年</w:t>
            </w:r>
            <w:r>
              <w:rPr>
                <w:rFonts w:hint="eastAsia"/>
                <w:b/>
                <w:szCs w:val="21"/>
                <w:u w:val="single"/>
              </w:rPr>
              <w:t xml:space="preserve">  </w:t>
            </w:r>
            <w:r>
              <w:rPr>
                <w:rFonts w:hint="eastAsia"/>
                <w:b/>
                <w:szCs w:val="21"/>
              </w:rPr>
              <w:t>月</w:t>
            </w:r>
            <w:r>
              <w:rPr>
                <w:rFonts w:hint="eastAsia"/>
                <w:b/>
                <w:szCs w:val="21"/>
                <w:u w:val="single"/>
              </w:rPr>
              <w:t xml:space="preserve">  </w:t>
            </w:r>
            <w:r>
              <w:rPr>
                <w:rFonts w:hint="eastAsia"/>
                <w:b/>
                <w:szCs w:val="21"/>
              </w:rPr>
              <w:t>日</w:t>
            </w:r>
          </w:p>
          <w:p>
            <w:pPr>
              <w:jc w:val="center"/>
              <w:rPr>
                <w:b/>
                <w:szCs w:val="21"/>
              </w:rPr>
            </w:pPr>
            <w:r>
              <w:rPr>
                <w:rFonts w:hint="eastAsia"/>
                <w:b/>
                <w:szCs w:val="21"/>
              </w:rPr>
              <w:t>星期</w:t>
            </w:r>
            <w:r>
              <w:rPr>
                <w:rFonts w:hint="eastAsia"/>
                <w:b/>
                <w:szCs w:val="21"/>
                <w:u w:val="single"/>
              </w:rPr>
              <w:t xml:space="preserve">   </w:t>
            </w:r>
            <w:r>
              <w:rPr>
                <w:rFonts w:hint="eastAsia"/>
                <w:b/>
                <w:szCs w:val="21"/>
              </w:rPr>
              <w:t>第</w:t>
            </w:r>
            <w:r>
              <w:rPr>
                <w:rFonts w:hint="eastAsia"/>
                <w:b/>
                <w:szCs w:val="21"/>
                <w:u w:val="single"/>
              </w:rPr>
              <w:t xml:space="preserve">   </w:t>
            </w:r>
            <w:r>
              <w:rPr>
                <w:rFonts w:hint="eastAsia"/>
                <w:b/>
                <w:szCs w:val="21"/>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01" w:type="dxa"/>
            <w:vAlign w:val="center"/>
          </w:tcPr>
          <w:p>
            <w:pPr>
              <w:jc w:val="center"/>
              <w:rPr>
                <w:b/>
                <w:szCs w:val="21"/>
              </w:rPr>
            </w:pPr>
            <w:r>
              <w:rPr>
                <w:rFonts w:hint="eastAsia"/>
                <w:b/>
                <w:szCs w:val="21"/>
              </w:rPr>
              <w:t>专 业</w:t>
            </w:r>
          </w:p>
        </w:tc>
        <w:tc>
          <w:tcPr>
            <w:tcW w:w="1677" w:type="dxa"/>
            <w:gridSpan w:val="2"/>
            <w:vAlign w:val="center"/>
          </w:tcPr>
          <w:p>
            <w:pPr>
              <w:jc w:val="center"/>
              <w:rPr>
                <w:b/>
                <w:szCs w:val="21"/>
              </w:rPr>
            </w:pPr>
          </w:p>
        </w:tc>
        <w:tc>
          <w:tcPr>
            <w:tcW w:w="1075" w:type="dxa"/>
            <w:gridSpan w:val="2"/>
            <w:vAlign w:val="center"/>
          </w:tcPr>
          <w:p>
            <w:pPr>
              <w:jc w:val="center"/>
              <w:rPr>
                <w:b/>
                <w:szCs w:val="21"/>
              </w:rPr>
            </w:pPr>
            <w:r>
              <w:rPr>
                <w:rFonts w:hint="eastAsia"/>
                <w:b/>
                <w:szCs w:val="21"/>
              </w:rPr>
              <w:t xml:space="preserve">课 程 </w:t>
            </w:r>
          </w:p>
        </w:tc>
        <w:tc>
          <w:tcPr>
            <w:tcW w:w="800" w:type="dxa"/>
            <w:vAlign w:val="center"/>
          </w:tcPr>
          <w:p>
            <w:pPr>
              <w:jc w:val="center"/>
              <w:rPr>
                <w:b/>
                <w:szCs w:val="21"/>
              </w:rPr>
            </w:pPr>
          </w:p>
        </w:tc>
        <w:tc>
          <w:tcPr>
            <w:tcW w:w="1875" w:type="dxa"/>
            <w:vAlign w:val="center"/>
          </w:tcPr>
          <w:p>
            <w:pPr>
              <w:jc w:val="center"/>
              <w:rPr>
                <w:b/>
                <w:szCs w:val="21"/>
              </w:rPr>
            </w:pPr>
            <w:r>
              <w:rPr>
                <w:rFonts w:hint="eastAsia"/>
                <w:b/>
                <w:szCs w:val="21"/>
              </w:rPr>
              <w:t>课 题</w:t>
            </w:r>
          </w:p>
        </w:tc>
        <w:tc>
          <w:tcPr>
            <w:tcW w:w="1983" w:type="dxa"/>
            <w:gridSpan w:val="2"/>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01" w:type="dxa"/>
            <w:vAlign w:val="center"/>
          </w:tcPr>
          <w:p>
            <w:pPr>
              <w:jc w:val="center"/>
              <w:rPr>
                <w:b/>
                <w:szCs w:val="21"/>
              </w:rPr>
            </w:pPr>
            <w:r>
              <w:rPr>
                <w:rFonts w:hint="eastAsia"/>
                <w:b/>
                <w:szCs w:val="21"/>
              </w:rPr>
              <w:t>授课地点</w:t>
            </w:r>
          </w:p>
        </w:tc>
        <w:tc>
          <w:tcPr>
            <w:tcW w:w="1677" w:type="dxa"/>
            <w:gridSpan w:val="2"/>
            <w:vAlign w:val="center"/>
          </w:tcPr>
          <w:p>
            <w:pPr>
              <w:rPr>
                <w:b/>
                <w:szCs w:val="21"/>
              </w:rPr>
            </w:pPr>
          </w:p>
        </w:tc>
        <w:tc>
          <w:tcPr>
            <w:tcW w:w="1075" w:type="dxa"/>
            <w:gridSpan w:val="2"/>
            <w:vAlign w:val="center"/>
          </w:tcPr>
          <w:p>
            <w:pPr>
              <w:jc w:val="center"/>
              <w:rPr>
                <w:b/>
                <w:szCs w:val="21"/>
              </w:rPr>
            </w:pPr>
            <w:r>
              <w:rPr>
                <w:rFonts w:hint="eastAsia"/>
                <w:b/>
                <w:szCs w:val="21"/>
              </w:rPr>
              <w:t>班 级</w:t>
            </w:r>
          </w:p>
        </w:tc>
        <w:tc>
          <w:tcPr>
            <w:tcW w:w="800" w:type="dxa"/>
            <w:vAlign w:val="center"/>
          </w:tcPr>
          <w:p>
            <w:pPr>
              <w:jc w:val="center"/>
              <w:rPr>
                <w:b/>
                <w:szCs w:val="21"/>
              </w:rPr>
            </w:pPr>
          </w:p>
        </w:tc>
        <w:tc>
          <w:tcPr>
            <w:tcW w:w="1875" w:type="dxa"/>
            <w:vAlign w:val="center"/>
          </w:tcPr>
          <w:p>
            <w:pPr>
              <w:jc w:val="center"/>
              <w:rPr>
                <w:b/>
                <w:szCs w:val="21"/>
              </w:rPr>
            </w:pPr>
            <w:r>
              <w:rPr>
                <w:rFonts w:hint="eastAsia"/>
                <w:b/>
                <w:szCs w:val="21"/>
              </w:rPr>
              <w:t>出勤情况</w:t>
            </w:r>
          </w:p>
        </w:tc>
        <w:tc>
          <w:tcPr>
            <w:tcW w:w="1983" w:type="dxa"/>
            <w:gridSpan w:val="2"/>
            <w:vAlign w:val="center"/>
          </w:tcPr>
          <w:p>
            <w:pPr>
              <w:jc w:val="center"/>
              <w:rPr>
                <w:b/>
                <w:szCs w:val="21"/>
              </w:rPr>
            </w:pP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01" w:type="dxa"/>
            <w:vAlign w:val="center"/>
          </w:tcPr>
          <w:p>
            <w:pPr>
              <w:jc w:val="center"/>
              <w:rPr>
                <w:b/>
                <w:szCs w:val="21"/>
              </w:rPr>
            </w:pPr>
            <w:r>
              <w:rPr>
                <w:rFonts w:hint="eastAsia"/>
                <w:b/>
                <w:szCs w:val="21"/>
              </w:rPr>
              <w:t>教学进度</w:t>
            </w:r>
          </w:p>
        </w:tc>
        <w:tc>
          <w:tcPr>
            <w:tcW w:w="1677" w:type="dxa"/>
            <w:gridSpan w:val="2"/>
            <w:vAlign w:val="center"/>
          </w:tcPr>
          <w:p>
            <w:pPr>
              <w:jc w:val="center"/>
              <w:rPr>
                <w:b/>
                <w:szCs w:val="21"/>
              </w:rPr>
            </w:pPr>
            <w:r>
              <w:rPr>
                <w:rFonts w:hint="eastAsia"/>
                <w:b/>
                <w:szCs w:val="21"/>
              </w:rPr>
              <w:sym w:font="Wingdings 2" w:char="00A3"/>
            </w:r>
            <w:r>
              <w:rPr>
                <w:rFonts w:hint="eastAsia"/>
                <w:b/>
                <w:szCs w:val="21"/>
              </w:rPr>
              <w:t>相符</w:t>
            </w:r>
            <w:r>
              <w:rPr>
                <w:rFonts w:hint="eastAsia"/>
                <w:b/>
                <w:szCs w:val="21"/>
              </w:rPr>
              <w:sym w:font="Wingdings 2" w:char="00A3"/>
            </w:r>
            <w:r>
              <w:rPr>
                <w:rFonts w:hint="eastAsia"/>
                <w:b/>
                <w:szCs w:val="21"/>
              </w:rPr>
              <w:t>不相符</w:t>
            </w:r>
          </w:p>
        </w:tc>
        <w:tc>
          <w:tcPr>
            <w:tcW w:w="1075" w:type="dxa"/>
            <w:gridSpan w:val="2"/>
            <w:vAlign w:val="center"/>
          </w:tcPr>
          <w:p>
            <w:pPr>
              <w:jc w:val="center"/>
              <w:rPr>
                <w:b/>
                <w:szCs w:val="21"/>
              </w:rPr>
            </w:pPr>
            <w:r>
              <w:rPr>
                <w:rFonts w:hint="eastAsia"/>
                <w:b/>
                <w:szCs w:val="21"/>
              </w:rPr>
              <w:t>不符原因</w:t>
            </w:r>
          </w:p>
        </w:tc>
        <w:tc>
          <w:tcPr>
            <w:tcW w:w="4658" w:type="dxa"/>
            <w:gridSpan w:val="4"/>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01" w:type="dxa"/>
            <w:vAlign w:val="center"/>
          </w:tcPr>
          <w:p>
            <w:pPr>
              <w:jc w:val="center"/>
              <w:rPr>
                <w:b/>
                <w:szCs w:val="21"/>
              </w:rPr>
            </w:pPr>
            <w:r>
              <w:rPr>
                <w:rFonts w:hint="eastAsia"/>
                <w:b/>
                <w:szCs w:val="21"/>
              </w:rPr>
              <w:t>评价维度</w:t>
            </w:r>
          </w:p>
        </w:tc>
        <w:tc>
          <w:tcPr>
            <w:tcW w:w="1102" w:type="dxa"/>
            <w:vAlign w:val="center"/>
          </w:tcPr>
          <w:p>
            <w:pPr>
              <w:jc w:val="center"/>
              <w:rPr>
                <w:b/>
                <w:szCs w:val="21"/>
              </w:rPr>
            </w:pPr>
            <w:r>
              <w:rPr>
                <w:rFonts w:hint="eastAsia"/>
                <w:b/>
                <w:szCs w:val="21"/>
              </w:rPr>
              <w:t>评价项目</w:t>
            </w:r>
          </w:p>
        </w:tc>
        <w:tc>
          <w:tcPr>
            <w:tcW w:w="4325" w:type="dxa"/>
            <w:gridSpan w:val="5"/>
            <w:vAlign w:val="center"/>
          </w:tcPr>
          <w:p>
            <w:pPr>
              <w:jc w:val="center"/>
              <w:rPr>
                <w:b/>
                <w:szCs w:val="21"/>
              </w:rPr>
            </w:pPr>
            <w:r>
              <w:rPr>
                <w:rFonts w:hint="eastAsia"/>
                <w:b/>
                <w:szCs w:val="21"/>
              </w:rPr>
              <w:t>评价内容</w:t>
            </w:r>
          </w:p>
        </w:tc>
        <w:tc>
          <w:tcPr>
            <w:tcW w:w="850" w:type="dxa"/>
            <w:vAlign w:val="center"/>
          </w:tcPr>
          <w:p>
            <w:pPr>
              <w:jc w:val="center"/>
              <w:rPr>
                <w:b/>
                <w:szCs w:val="21"/>
              </w:rPr>
            </w:pPr>
            <w:r>
              <w:rPr>
                <w:rFonts w:hint="eastAsia"/>
                <w:b/>
                <w:szCs w:val="21"/>
              </w:rPr>
              <w:t>得分</w:t>
            </w:r>
          </w:p>
        </w:tc>
        <w:tc>
          <w:tcPr>
            <w:tcW w:w="1133" w:type="dxa"/>
            <w:vAlign w:val="center"/>
          </w:tcPr>
          <w:p>
            <w:pPr>
              <w:jc w:val="center"/>
              <w:rPr>
                <w:b/>
                <w:szCs w:val="21"/>
              </w:rPr>
            </w:pPr>
            <w:r>
              <w:rPr>
                <w:rFonts w:hint="eastAsia"/>
                <w:b/>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01" w:type="dxa"/>
            <w:vMerge w:val="restart"/>
            <w:vAlign w:val="center"/>
          </w:tcPr>
          <w:p>
            <w:pPr>
              <w:jc w:val="center"/>
              <w:rPr>
                <w:b/>
                <w:szCs w:val="21"/>
              </w:rPr>
            </w:pPr>
            <w:r>
              <w:rPr>
                <w:rFonts w:hint="eastAsia"/>
                <w:b/>
                <w:szCs w:val="21"/>
              </w:rPr>
              <w:t>学生</w:t>
            </w:r>
          </w:p>
          <w:p>
            <w:pPr>
              <w:jc w:val="center"/>
              <w:rPr>
                <w:b/>
                <w:szCs w:val="21"/>
              </w:rPr>
            </w:pPr>
            <w:r>
              <w:rPr>
                <w:rFonts w:hint="eastAsia"/>
                <w:b/>
                <w:szCs w:val="21"/>
              </w:rPr>
              <w:t>（55分）</w:t>
            </w:r>
          </w:p>
        </w:tc>
        <w:tc>
          <w:tcPr>
            <w:tcW w:w="1102" w:type="dxa"/>
            <w:vAlign w:val="center"/>
          </w:tcPr>
          <w:p>
            <w:pPr>
              <w:jc w:val="center"/>
              <w:rPr>
                <w:b/>
                <w:szCs w:val="21"/>
              </w:rPr>
            </w:pPr>
            <w:r>
              <w:rPr>
                <w:rFonts w:hint="eastAsia"/>
                <w:b/>
                <w:szCs w:val="21"/>
              </w:rPr>
              <w:t>学习准备</w:t>
            </w:r>
          </w:p>
          <w:p>
            <w:pPr>
              <w:jc w:val="center"/>
              <w:rPr>
                <w:b/>
                <w:szCs w:val="21"/>
              </w:rPr>
            </w:pPr>
            <w:r>
              <w:rPr>
                <w:rFonts w:hint="eastAsia"/>
                <w:b/>
                <w:szCs w:val="21"/>
              </w:rPr>
              <w:t>（10分）</w:t>
            </w:r>
          </w:p>
        </w:tc>
        <w:tc>
          <w:tcPr>
            <w:tcW w:w="4325" w:type="dxa"/>
            <w:gridSpan w:val="5"/>
            <w:vAlign w:val="center"/>
          </w:tcPr>
          <w:p>
            <w:pPr>
              <w:rPr>
                <w:rFonts w:ascii="宋体" w:hAnsi="宋体"/>
                <w:sz w:val="18"/>
                <w:szCs w:val="18"/>
              </w:rPr>
            </w:pPr>
            <w:r>
              <w:rPr>
                <w:rFonts w:hint="eastAsia" w:ascii="宋体" w:hAnsi="宋体"/>
                <w:sz w:val="18"/>
                <w:szCs w:val="18"/>
              </w:rPr>
              <w:t>1.环境：预备铃进入课堂，环境整洁，依规放置手机等个人物品</w:t>
            </w:r>
          </w:p>
          <w:p>
            <w:pPr>
              <w:rPr>
                <w:b/>
                <w:sz w:val="18"/>
                <w:szCs w:val="18"/>
              </w:rPr>
            </w:pPr>
            <w:r>
              <w:rPr>
                <w:rFonts w:hint="eastAsia" w:ascii="宋体" w:hAnsi="宋体"/>
                <w:sz w:val="18"/>
                <w:szCs w:val="18"/>
              </w:rPr>
              <w:t>2.准备：学习用品齐全，自主复习和预习</w:t>
            </w:r>
          </w:p>
        </w:tc>
        <w:tc>
          <w:tcPr>
            <w:tcW w:w="850" w:type="dxa"/>
            <w:vAlign w:val="center"/>
          </w:tcPr>
          <w:p>
            <w:pPr>
              <w:jc w:val="center"/>
              <w:rPr>
                <w:b/>
                <w:szCs w:val="21"/>
              </w:rPr>
            </w:pPr>
          </w:p>
        </w:tc>
        <w:tc>
          <w:tcPr>
            <w:tcW w:w="1133" w:type="dxa"/>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101" w:type="dxa"/>
            <w:vMerge w:val="continue"/>
            <w:vAlign w:val="center"/>
          </w:tcPr>
          <w:p>
            <w:pPr>
              <w:jc w:val="center"/>
              <w:rPr>
                <w:b/>
                <w:szCs w:val="21"/>
              </w:rPr>
            </w:pPr>
          </w:p>
        </w:tc>
        <w:tc>
          <w:tcPr>
            <w:tcW w:w="1102" w:type="dxa"/>
            <w:vAlign w:val="center"/>
          </w:tcPr>
          <w:p>
            <w:pPr>
              <w:jc w:val="center"/>
              <w:rPr>
                <w:rFonts w:ascii="宋体" w:hAnsi="宋体"/>
                <w:b/>
                <w:bCs/>
                <w:szCs w:val="21"/>
              </w:rPr>
            </w:pPr>
            <w:r>
              <w:rPr>
                <w:rFonts w:hint="eastAsia" w:ascii="宋体" w:hAnsi="宋体"/>
                <w:b/>
                <w:bCs/>
                <w:szCs w:val="21"/>
              </w:rPr>
              <w:t>情感态度</w:t>
            </w:r>
          </w:p>
          <w:p>
            <w:pPr>
              <w:jc w:val="center"/>
              <w:rPr>
                <w:rFonts w:ascii="宋体" w:hAnsi="宋体"/>
                <w:b/>
                <w:bCs/>
                <w:szCs w:val="21"/>
              </w:rPr>
            </w:pPr>
            <w:r>
              <w:rPr>
                <w:rFonts w:hint="eastAsia"/>
                <w:b/>
                <w:szCs w:val="21"/>
              </w:rPr>
              <w:t>（</w:t>
            </w:r>
            <w:r>
              <w:rPr>
                <w:rFonts w:hint="eastAsia" w:ascii="宋体" w:hAnsi="宋体"/>
                <w:b/>
                <w:bCs/>
                <w:szCs w:val="21"/>
              </w:rPr>
              <w:t>15分</w:t>
            </w:r>
            <w:r>
              <w:rPr>
                <w:rFonts w:hint="eastAsia"/>
                <w:b/>
                <w:szCs w:val="21"/>
              </w:rPr>
              <w:t>）</w:t>
            </w:r>
          </w:p>
        </w:tc>
        <w:tc>
          <w:tcPr>
            <w:tcW w:w="4325" w:type="dxa"/>
            <w:gridSpan w:val="5"/>
            <w:vAlign w:val="center"/>
          </w:tcPr>
          <w:p>
            <w:pPr>
              <w:rPr>
                <w:rFonts w:ascii="宋体" w:hAnsi="宋体"/>
                <w:sz w:val="18"/>
                <w:szCs w:val="18"/>
              </w:rPr>
            </w:pPr>
            <w:r>
              <w:rPr>
                <w:rFonts w:hint="eastAsia" w:ascii="宋体" w:hAnsi="宋体"/>
                <w:sz w:val="18"/>
                <w:szCs w:val="18"/>
              </w:rPr>
              <w:t>1.情绪：精神状态饱满，注意力集中</w:t>
            </w:r>
          </w:p>
          <w:p>
            <w:pPr>
              <w:rPr>
                <w:rFonts w:ascii="宋体" w:hAnsi="宋体"/>
                <w:sz w:val="18"/>
                <w:szCs w:val="18"/>
              </w:rPr>
            </w:pPr>
            <w:r>
              <w:rPr>
                <w:rFonts w:hint="eastAsia" w:ascii="宋体" w:hAnsi="宋体"/>
                <w:sz w:val="18"/>
                <w:szCs w:val="18"/>
              </w:rPr>
              <w:t>2.态度：积极主动，乐于合作学习，敢于提出问题</w:t>
            </w:r>
          </w:p>
          <w:p>
            <w:pPr>
              <w:rPr>
                <w:rFonts w:ascii="宋体" w:hAnsi="宋体"/>
                <w:sz w:val="18"/>
                <w:szCs w:val="18"/>
              </w:rPr>
            </w:pPr>
            <w:r>
              <w:rPr>
                <w:rFonts w:hint="eastAsia" w:ascii="宋体" w:hAnsi="宋体"/>
                <w:sz w:val="18"/>
                <w:szCs w:val="18"/>
              </w:rPr>
              <w:t>3.习惯：有参与讨论、记笔记的学习习惯</w:t>
            </w:r>
          </w:p>
        </w:tc>
        <w:tc>
          <w:tcPr>
            <w:tcW w:w="850" w:type="dxa"/>
            <w:vAlign w:val="center"/>
          </w:tcPr>
          <w:p>
            <w:pPr>
              <w:jc w:val="center"/>
              <w:rPr>
                <w:rFonts w:ascii="宋体" w:hAnsi="宋体"/>
                <w:szCs w:val="21"/>
              </w:rPr>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01" w:type="dxa"/>
            <w:vMerge w:val="continue"/>
            <w:vAlign w:val="center"/>
          </w:tcPr>
          <w:p>
            <w:pPr>
              <w:jc w:val="center"/>
              <w:rPr>
                <w:b/>
                <w:szCs w:val="21"/>
              </w:rPr>
            </w:pPr>
          </w:p>
        </w:tc>
        <w:tc>
          <w:tcPr>
            <w:tcW w:w="1102" w:type="dxa"/>
            <w:vAlign w:val="center"/>
          </w:tcPr>
          <w:p>
            <w:pPr>
              <w:jc w:val="center"/>
              <w:rPr>
                <w:rFonts w:ascii="宋体" w:hAnsi="宋体"/>
                <w:b/>
                <w:bCs/>
                <w:szCs w:val="21"/>
              </w:rPr>
            </w:pPr>
            <w:r>
              <w:rPr>
                <w:rFonts w:hint="eastAsia" w:ascii="宋体" w:hAnsi="宋体"/>
                <w:b/>
                <w:bCs/>
                <w:szCs w:val="21"/>
              </w:rPr>
              <w:t>学习能力</w:t>
            </w:r>
          </w:p>
          <w:p>
            <w:pPr>
              <w:jc w:val="center"/>
              <w:rPr>
                <w:rFonts w:ascii="宋体" w:hAnsi="宋体"/>
                <w:b/>
                <w:bCs/>
                <w:szCs w:val="21"/>
              </w:rPr>
            </w:pPr>
            <w:r>
              <w:rPr>
                <w:rFonts w:hint="eastAsia"/>
                <w:b/>
                <w:szCs w:val="21"/>
              </w:rPr>
              <w:t>（20</w:t>
            </w:r>
            <w:r>
              <w:rPr>
                <w:rFonts w:hint="eastAsia" w:ascii="宋体" w:hAnsi="宋体"/>
                <w:b/>
                <w:bCs/>
                <w:szCs w:val="21"/>
              </w:rPr>
              <w:t>分</w:t>
            </w:r>
            <w:r>
              <w:rPr>
                <w:rFonts w:hint="eastAsia"/>
                <w:b/>
                <w:szCs w:val="21"/>
              </w:rPr>
              <w:t>）</w:t>
            </w:r>
          </w:p>
        </w:tc>
        <w:tc>
          <w:tcPr>
            <w:tcW w:w="4325" w:type="dxa"/>
            <w:gridSpan w:val="5"/>
            <w:vAlign w:val="center"/>
          </w:tcPr>
          <w:p>
            <w:pPr>
              <w:rPr>
                <w:rFonts w:ascii="宋体" w:hAnsi="宋体"/>
                <w:sz w:val="18"/>
                <w:szCs w:val="18"/>
              </w:rPr>
            </w:pPr>
            <w:r>
              <w:rPr>
                <w:rFonts w:hint="eastAsia" w:ascii="宋体" w:hAnsi="宋体"/>
                <w:sz w:val="18"/>
                <w:szCs w:val="18"/>
              </w:rPr>
              <w:t>1.倾听：能认真倾听教师的引导和同学的表述</w:t>
            </w:r>
          </w:p>
          <w:p>
            <w:pPr>
              <w:rPr>
                <w:rFonts w:ascii="宋体" w:hAnsi="宋体"/>
                <w:sz w:val="18"/>
                <w:szCs w:val="18"/>
              </w:rPr>
            </w:pPr>
            <w:r>
              <w:rPr>
                <w:rFonts w:hint="eastAsia" w:ascii="宋体" w:hAnsi="宋体"/>
                <w:sz w:val="18"/>
                <w:szCs w:val="18"/>
              </w:rPr>
              <w:t>2.思考：有比较充足时间进行独立学习和思考，思维活跃，有一定深度。</w:t>
            </w:r>
          </w:p>
          <w:p>
            <w:pPr>
              <w:rPr>
                <w:rFonts w:ascii="宋体" w:hAnsi="宋体"/>
                <w:sz w:val="18"/>
                <w:szCs w:val="18"/>
              </w:rPr>
            </w:pPr>
            <w:r>
              <w:rPr>
                <w:rFonts w:hint="eastAsia" w:ascii="宋体" w:hAnsi="宋体"/>
                <w:sz w:val="18"/>
                <w:szCs w:val="18"/>
              </w:rPr>
              <w:t>3.表达：口头表达声音洪亮、条理清楚，使用普通话；文字表述内容准确、逻辑性强，使用规范字；</w:t>
            </w:r>
          </w:p>
          <w:p>
            <w:pPr>
              <w:rPr>
                <w:rFonts w:ascii="宋体" w:hAnsi="宋体"/>
                <w:sz w:val="18"/>
                <w:szCs w:val="18"/>
              </w:rPr>
            </w:pPr>
            <w:r>
              <w:rPr>
                <w:rFonts w:hint="eastAsia" w:ascii="宋体" w:hAnsi="宋体"/>
                <w:sz w:val="18"/>
                <w:szCs w:val="18"/>
              </w:rPr>
              <w:t>4.归纳:能收集处理信息，整理课堂知识和课堂经验</w:t>
            </w:r>
          </w:p>
        </w:tc>
        <w:tc>
          <w:tcPr>
            <w:tcW w:w="850" w:type="dxa"/>
          </w:tcPr>
          <w:p>
            <w:pPr>
              <w:spacing w:before="240"/>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1" w:type="dxa"/>
            <w:vMerge w:val="continue"/>
            <w:vAlign w:val="center"/>
          </w:tcPr>
          <w:p>
            <w:pPr>
              <w:jc w:val="center"/>
              <w:rPr>
                <w:b/>
                <w:szCs w:val="21"/>
              </w:rPr>
            </w:pPr>
          </w:p>
        </w:tc>
        <w:tc>
          <w:tcPr>
            <w:tcW w:w="1102" w:type="dxa"/>
            <w:vAlign w:val="center"/>
          </w:tcPr>
          <w:p>
            <w:pPr>
              <w:jc w:val="center"/>
              <w:rPr>
                <w:rFonts w:ascii="宋体" w:hAnsi="宋体"/>
                <w:b/>
                <w:bCs/>
                <w:szCs w:val="21"/>
              </w:rPr>
            </w:pPr>
            <w:r>
              <w:rPr>
                <w:rFonts w:hint="eastAsia" w:ascii="宋体" w:hAnsi="宋体"/>
                <w:b/>
                <w:bCs/>
                <w:szCs w:val="21"/>
              </w:rPr>
              <w:t>学习效果</w:t>
            </w:r>
          </w:p>
          <w:p>
            <w:pPr>
              <w:jc w:val="center"/>
              <w:rPr>
                <w:rFonts w:ascii="宋体" w:hAnsi="宋体"/>
                <w:b/>
                <w:bCs/>
                <w:szCs w:val="21"/>
              </w:rPr>
            </w:pPr>
            <w:r>
              <w:rPr>
                <w:rFonts w:hint="eastAsia"/>
                <w:b/>
                <w:szCs w:val="21"/>
              </w:rPr>
              <w:t>（10</w:t>
            </w:r>
            <w:r>
              <w:rPr>
                <w:rFonts w:hint="eastAsia" w:ascii="宋体" w:hAnsi="宋体"/>
                <w:b/>
                <w:bCs/>
                <w:szCs w:val="21"/>
              </w:rPr>
              <w:t>分</w:t>
            </w:r>
            <w:r>
              <w:rPr>
                <w:rFonts w:hint="eastAsia"/>
                <w:b/>
                <w:szCs w:val="21"/>
              </w:rPr>
              <w:t>）</w:t>
            </w:r>
          </w:p>
        </w:tc>
        <w:tc>
          <w:tcPr>
            <w:tcW w:w="4325" w:type="dxa"/>
            <w:gridSpan w:val="5"/>
            <w:vAlign w:val="center"/>
          </w:tcPr>
          <w:p>
            <w:pPr>
              <w:rPr>
                <w:rFonts w:ascii="宋体" w:hAnsi="宋体"/>
                <w:sz w:val="18"/>
                <w:szCs w:val="18"/>
              </w:rPr>
            </w:pPr>
            <w:r>
              <w:rPr>
                <w:rFonts w:hint="eastAsia" w:ascii="宋体" w:hAnsi="宋体"/>
                <w:sz w:val="18"/>
                <w:szCs w:val="18"/>
              </w:rPr>
              <w:t>1.获得：每位学生都掌握所授知识技能，都在原基础上有提高</w:t>
            </w:r>
          </w:p>
          <w:p>
            <w:pPr>
              <w:rPr>
                <w:rFonts w:ascii="宋体" w:hAnsi="宋体"/>
                <w:sz w:val="18"/>
                <w:szCs w:val="18"/>
              </w:rPr>
            </w:pPr>
            <w:r>
              <w:rPr>
                <w:rFonts w:hint="eastAsia" w:ascii="宋体" w:hAnsi="宋体"/>
                <w:sz w:val="18"/>
                <w:szCs w:val="18"/>
              </w:rPr>
              <w:t>2.评价：当堂检测内容设计科学，达成度高；学生能准确自评和他评</w:t>
            </w:r>
          </w:p>
        </w:tc>
        <w:tc>
          <w:tcPr>
            <w:tcW w:w="850" w:type="dxa"/>
          </w:tcPr>
          <w:p>
            <w:pPr>
              <w:spacing w:before="240"/>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restart"/>
            <w:vAlign w:val="center"/>
          </w:tcPr>
          <w:p>
            <w:pPr>
              <w:jc w:val="center"/>
              <w:rPr>
                <w:b/>
                <w:szCs w:val="21"/>
              </w:rPr>
            </w:pPr>
            <w:r>
              <w:rPr>
                <w:rFonts w:hint="eastAsia"/>
                <w:b/>
                <w:szCs w:val="21"/>
              </w:rPr>
              <w:t>教师</w:t>
            </w:r>
          </w:p>
          <w:p>
            <w:pPr>
              <w:jc w:val="center"/>
              <w:rPr>
                <w:b/>
                <w:szCs w:val="21"/>
              </w:rPr>
            </w:pPr>
            <w:r>
              <w:rPr>
                <w:rFonts w:hint="eastAsia"/>
                <w:b/>
                <w:szCs w:val="21"/>
              </w:rPr>
              <w:t>（45分）</w:t>
            </w:r>
          </w:p>
        </w:tc>
        <w:tc>
          <w:tcPr>
            <w:tcW w:w="1102" w:type="dxa"/>
            <w:vAlign w:val="center"/>
          </w:tcPr>
          <w:p>
            <w:pPr>
              <w:jc w:val="center"/>
              <w:rPr>
                <w:rFonts w:ascii="宋体" w:hAnsi="宋体"/>
                <w:b/>
                <w:bCs/>
                <w:szCs w:val="21"/>
              </w:rPr>
            </w:pPr>
            <w:r>
              <w:rPr>
                <w:rFonts w:hint="eastAsia" w:ascii="宋体" w:hAnsi="宋体"/>
                <w:b/>
                <w:bCs/>
                <w:szCs w:val="21"/>
              </w:rPr>
              <w:t>教学设计</w:t>
            </w:r>
          </w:p>
          <w:p>
            <w:pPr>
              <w:jc w:val="center"/>
              <w:rPr>
                <w:rFonts w:ascii="宋体" w:hAnsi="宋体"/>
                <w:b/>
                <w:bCs/>
                <w:szCs w:val="21"/>
              </w:rPr>
            </w:pPr>
            <w:r>
              <w:rPr>
                <w:rFonts w:hint="eastAsia"/>
                <w:b/>
                <w:szCs w:val="21"/>
              </w:rPr>
              <w:t>（</w:t>
            </w:r>
            <w:r>
              <w:rPr>
                <w:rFonts w:hint="eastAsia" w:ascii="宋体" w:hAnsi="宋体"/>
                <w:b/>
                <w:bCs/>
                <w:szCs w:val="21"/>
              </w:rPr>
              <w:t>15分</w:t>
            </w:r>
            <w:r>
              <w:rPr>
                <w:rFonts w:hint="eastAsia"/>
                <w:b/>
                <w:szCs w:val="21"/>
              </w:rPr>
              <w:t>）</w:t>
            </w:r>
          </w:p>
        </w:tc>
        <w:tc>
          <w:tcPr>
            <w:tcW w:w="4325" w:type="dxa"/>
            <w:gridSpan w:val="5"/>
            <w:vAlign w:val="center"/>
          </w:tcPr>
          <w:p>
            <w:pPr>
              <w:rPr>
                <w:rFonts w:ascii="宋体" w:hAnsi="宋体"/>
                <w:sz w:val="18"/>
                <w:szCs w:val="18"/>
              </w:rPr>
            </w:pPr>
            <w:r>
              <w:rPr>
                <w:rFonts w:hint="eastAsia" w:ascii="宋体" w:hAnsi="宋体"/>
                <w:sz w:val="18"/>
                <w:szCs w:val="18"/>
              </w:rPr>
              <w:t>1.内容：符合课程标准和学情</w:t>
            </w:r>
          </w:p>
          <w:p>
            <w:pPr>
              <w:rPr>
                <w:rFonts w:ascii="宋体" w:hAnsi="宋体"/>
                <w:sz w:val="18"/>
                <w:szCs w:val="18"/>
              </w:rPr>
            </w:pPr>
            <w:r>
              <w:rPr>
                <w:rFonts w:hint="eastAsia" w:ascii="宋体" w:hAnsi="宋体"/>
                <w:sz w:val="18"/>
                <w:szCs w:val="18"/>
              </w:rPr>
              <w:t>2.策略：环节合理、方法灵活、资源使用得当</w:t>
            </w:r>
          </w:p>
          <w:p>
            <w:pPr>
              <w:rPr>
                <w:rFonts w:ascii="宋体" w:hAnsi="宋体"/>
                <w:sz w:val="18"/>
                <w:szCs w:val="18"/>
              </w:rPr>
            </w:pPr>
            <w:r>
              <w:rPr>
                <w:rFonts w:hint="eastAsia" w:ascii="宋体" w:hAnsi="宋体"/>
                <w:sz w:val="18"/>
                <w:szCs w:val="18"/>
              </w:rPr>
              <w:t>3.思政：挖掘思政元素，有效开展课程思政</w:t>
            </w:r>
          </w:p>
        </w:tc>
        <w:tc>
          <w:tcPr>
            <w:tcW w:w="850" w:type="dxa"/>
          </w:tcPr>
          <w:p>
            <w:pPr>
              <w:spacing w:before="240"/>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01" w:type="dxa"/>
            <w:vMerge w:val="continue"/>
            <w:vAlign w:val="center"/>
          </w:tcPr>
          <w:p>
            <w:pPr>
              <w:jc w:val="center"/>
              <w:rPr>
                <w:b/>
                <w:szCs w:val="21"/>
              </w:rPr>
            </w:pPr>
          </w:p>
        </w:tc>
        <w:tc>
          <w:tcPr>
            <w:tcW w:w="1102" w:type="dxa"/>
            <w:vAlign w:val="center"/>
          </w:tcPr>
          <w:p>
            <w:pPr>
              <w:jc w:val="center"/>
              <w:rPr>
                <w:rFonts w:ascii="宋体" w:hAnsi="宋体"/>
                <w:b/>
                <w:bCs/>
                <w:szCs w:val="21"/>
              </w:rPr>
            </w:pPr>
            <w:r>
              <w:rPr>
                <w:rFonts w:hint="eastAsia" w:ascii="宋体" w:hAnsi="宋体"/>
                <w:b/>
                <w:bCs/>
                <w:szCs w:val="21"/>
              </w:rPr>
              <w:t>教学过程</w:t>
            </w:r>
          </w:p>
          <w:p>
            <w:pPr>
              <w:jc w:val="center"/>
              <w:rPr>
                <w:rFonts w:ascii="宋体" w:hAnsi="宋体"/>
                <w:b/>
                <w:bCs/>
                <w:szCs w:val="21"/>
              </w:rPr>
            </w:pPr>
            <w:r>
              <w:rPr>
                <w:rFonts w:hint="eastAsia"/>
                <w:b/>
                <w:szCs w:val="21"/>
              </w:rPr>
              <w:t>（</w:t>
            </w:r>
            <w:r>
              <w:rPr>
                <w:rFonts w:hint="eastAsia" w:ascii="宋体" w:hAnsi="宋体"/>
                <w:b/>
                <w:bCs/>
                <w:szCs w:val="21"/>
              </w:rPr>
              <w:t>10分</w:t>
            </w:r>
            <w:r>
              <w:rPr>
                <w:rFonts w:hint="eastAsia"/>
                <w:b/>
                <w:szCs w:val="21"/>
              </w:rPr>
              <w:t>）</w:t>
            </w:r>
          </w:p>
        </w:tc>
        <w:tc>
          <w:tcPr>
            <w:tcW w:w="4325" w:type="dxa"/>
            <w:gridSpan w:val="5"/>
            <w:vAlign w:val="center"/>
          </w:tcPr>
          <w:p>
            <w:pPr>
              <w:rPr>
                <w:rFonts w:ascii="宋体" w:hAnsi="宋体"/>
                <w:sz w:val="18"/>
                <w:szCs w:val="18"/>
              </w:rPr>
            </w:pPr>
            <w:r>
              <w:rPr>
                <w:rFonts w:hint="eastAsia" w:ascii="宋体" w:hAnsi="宋体"/>
                <w:sz w:val="18"/>
                <w:szCs w:val="18"/>
              </w:rPr>
              <w:t>1.引导：问题有启发性，练习有针对性</w:t>
            </w:r>
          </w:p>
          <w:p>
            <w:pPr>
              <w:rPr>
                <w:rFonts w:ascii="宋体" w:hAnsi="宋体"/>
                <w:sz w:val="18"/>
                <w:szCs w:val="18"/>
              </w:rPr>
            </w:pPr>
            <w:r>
              <w:rPr>
                <w:rFonts w:hint="eastAsia" w:ascii="宋体" w:hAnsi="宋体"/>
                <w:sz w:val="18"/>
                <w:szCs w:val="18"/>
              </w:rPr>
              <w:t>2.评价：及时反馈、适时评价、鼓励恰当</w:t>
            </w:r>
          </w:p>
        </w:tc>
        <w:tc>
          <w:tcPr>
            <w:tcW w:w="850" w:type="dxa"/>
          </w:tcPr>
          <w:p>
            <w:pPr>
              <w:spacing w:before="240"/>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01" w:type="dxa"/>
            <w:vMerge w:val="continue"/>
            <w:vAlign w:val="center"/>
          </w:tcPr>
          <w:p>
            <w:pPr>
              <w:jc w:val="center"/>
              <w:rPr>
                <w:b/>
                <w:szCs w:val="21"/>
              </w:rPr>
            </w:pPr>
          </w:p>
        </w:tc>
        <w:tc>
          <w:tcPr>
            <w:tcW w:w="1102" w:type="dxa"/>
            <w:vAlign w:val="center"/>
          </w:tcPr>
          <w:p>
            <w:pPr>
              <w:jc w:val="center"/>
              <w:rPr>
                <w:rFonts w:ascii="宋体" w:hAnsi="宋体"/>
                <w:b/>
                <w:bCs/>
                <w:szCs w:val="21"/>
              </w:rPr>
            </w:pPr>
            <w:r>
              <w:rPr>
                <w:rFonts w:hint="eastAsia" w:ascii="宋体" w:hAnsi="宋体"/>
                <w:b/>
                <w:bCs/>
                <w:szCs w:val="21"/>
              </w:rPr>
              <w:t>教学能力</w:t>
            </w:r>
          </w:p>
          <w:p>
            <w:pPr>
              <w:jc w:val="center"/>
              <w:rPr>
                <w:rFonts w:ascii="宋体" w:hAnsi="宋体"/>
                <w:b/>
                <w:bCs/>
                <w:szCs w:val="21"/>
              </w:rPr>
            </w:pPr>
            <w:r>
              <w:rPr>
                <w:rFonts w:hint="eastAsia"/>
                <w:b/>
                <w:szCs w:val="21"/>
              </w:rPr>
              <w:t>（20</w:t>
            </w:r>
            <w:r>
              <w:rPr>
                <w:rFonts w:hint="eastAsia" w:ascii="宋体" w:hAnsi="宋体"/>
                <w:b/>
                <w:bCs/>
                <w:szCs w:val="21"/>
              </w:rPr>
              <w:t>分</w:t>
            </w:r>
            <w:r>
              <w:rPr>
                <w:rFonts w:hint="eastAsia"/>
                <w:b/>
                <w:szCs w:val="21"/>
              </w:rPr>
              <w:t>）</w:t>
            </w:r>
          </w:p>
        </w:tc>
        <w:tc>
          <w:tcPr>
            <w:tcW w:w="4325" w:type="dxa"/>
            <w:gridSpan w:val="5"/>
            <w:vAlign w:val="center"/>
          </w:tcPr>
          <w:p>
            <w:pPr>
              <w:rPr>
                <w:rFonts w:ascii="宋体" w:hAnsi="宋体"/>
                <w:sz w:val="18"/>
                <w:szCs w:val="18"/>
              </w:rPr>
            </w:pPr>
            <w:r>
              <w:rPr>
                <w:rFonts w:hint="eastAsia" w:ascii="宋体" w:hAnsi="宋体"/>
                <w:sz w:val="18"/>
                <w:szCs w:val="18"/>
              </w:rPr>
              <w:t>1.语言：准确清晰有亲和力，使用普通话</w:t>
            </w:r>
          </w:p>
          <w:p>
            <w:pPr>
              <w:rPr>
                <w:rFonts w:ascii="宋体" w:hAnsi="宋体"/>
                <w:sz w:val="18"/>
                <w:szCs w:val="18"/>
              </w:rPr>
            </w:pPr>
            <w:r>
              <w:rPr>
                <w:rFonts w:hint="eastAsia" w:ascii="宋体" w:hAnsi="宋体"/>
                <w:sz w:val="18"/>
                <w:szCs w:val="18"/>
              </w:rPr>
              <w:t>2.板书：设计美观、易懂，书写规范</w:t>
            </w:r>
          </w:p>
          <w:p>
            <w:pPr>
              <w:rPr>
                <w:rFonts w:ascii="宋体" w:hAnsi="宋体"/>
                <w:sz w:val="18"/>
                <w:szCs w:val="18"/>
              </w:rPr>
            </w:pPr>
            <w:r>
              <w:rPr>
                <w:rFonts w:hint="eastAsia" w:ascii="宋体" w:hAnsi="宋体"/>
                <w:sz w:val="18"/>
                <w:szCs w:val="18"/>
              </w:rPr>
              <w:t>3.管理：适时调控，富有教学机智</w:t>
            </w:r>
          </w:p>
          <w:p>
            <w:pPr>
              <w:rPr>
                <w:rFonts w:ascii="宋体" w:hAnsi="宋体"/>
                <w:sz w:val="18"/>
                <w:szCs w:val="18"/>
              </w:rPr>
            </w:pPr>
            <w:r>
              <w:rPr>
                <w:rFonts w:hint="eastAsia" w:ascii="宋体" w:hAnsi="宋体"/>
                <w:sz w:val="18"/>
                <w:szCs w:val="18"/>
              </w:rPr>
              <w:t>4.特色：信息技术运用得当，有个人教学风格</w:t>
            </w:r>
          </w:p>
        </w:tc>
        <w:tc>
          <w:tcPr>
            <w:tcW w:w="850" w:type="dxa"/>
            <w:vAlign w:val="center"/>
          </w:tcPr>
          <w:p>
            <w:pPr>
              <w:jc w:val="center"/>
              <w:rPr>
                <w:rFonts w:ascii="宋体" w:hAnsi="宋体"/>
                <w:szCs w:val="21"/>
              </w:rPr>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01" w:type="dxa"/>
            <w:vAlign w:val="center"/>
          </w:tcPr>
          <w:p>
            <w:pPr>
              <w:jc w:val="center"/>
              <w:rPr>
                <w:b/>
                <w:szCs w:val="21"/>
              </w:rPr>
            </w:pPr>
            <w:r>
              <w:rPr>
                <w:rFonts w:hint="eastAsia"/>
                <w:b/>
                <w:szCs w:val="21"/>
              </w:rPr>
              <w:t>主要优缺点</w:t>
            </w:r>
          </w:p>
        </w:tc>
        <w:tc>
          <w:tcPr>
            <w:tcW w:w="5427" w:type="dxa"/>
            <w:gridSpan w:val="6"/>
          </w:tcPr>
          <w:p>
            <w:pPr>
              <w:rPr>
                <w:rFonts w:ascii="宋体" w:hAnsi="宋体"/>
                <w:b/>
                <w:szCs w:val="21"/>
              </w:rPr>
            </w:pPr>
          </w:p>
        </w:tc>
        <w:tc>
          <w:tcPr>
            <w:tcW w:w="850" w:type="dxa"/>
          </w:tcPr>
          <w:p>
            <w:pPr>
              <w:rPr>
                <w:rFonts w:ascii="宋体" w:hAnsi="宋体"/>
                <w:b/>
                <w:szCs w:val="21"/>
              </w:rPr>
            </w:pPr>
          </w:p>
        </w:tc>
        <w:tc>
          <w:tcPr>
            <w:tcW w:w="1133" w:type="dxa"/>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vAlign w:val="center"/>
          </w:tcPr>
          <w:p>
            <w:pPr>
              <w:jc w:val="center"/>
              <w:rPr>
                <w:b/>
                <w:szCs w:val="21"/>
              </w:rPr>
            </w:pPr>
            <w:r>
              <w:rPr>
                <w:rFonts w:hint="eastAsia"/>
                <w:b/>
                <w:szCs w:val="21"/>
              </w:rPr>
              <w:t>总 分</w:t>
            </w:r>
          </w:p>
        </w:tc>
        <w:tc>
          <w:tcPr>
            <w:tcW w:w="2344" w:type="dxa"/>
            <w:gridSpan w:val="3"/>
            <w:vAlign w:val="center"/>
          </w:tcPr>
          <w:p>
            <w:pPr>
              <w:jc w:val="center"/>
              <w:rPr>
                <w:b/>
                <w:szCs w:val="21"/>
              </w:rPr>
            </w:pPr>
          </w:p>
        </w:tc>
        <w:tc>
          <w:tcPr>
            <w:tcW w:w="1208" w:type="dxa"/>
            <w:gridSpan w:val="2"/>
            <w:vAlign w:val="center"/>
          </w:tcPr>
          <w:p>
            <w:pPr>
              <w:jc w:val="center"/>
              <w:rPr>
                <w:b/>
                <w:szCs w:val="21"/>
              </w:rPr>
            </w:pPr>
            <w:r>
              <w:rPr>
                <w:rFonts w:hint="eastAsia"/>
                <w:b/>
                <w:szCs w:val="21"/>
              </w:rPr>
              <w:t>等 级</w:t>
            </w:r>
          </w:p>
        </w:tc>
        <w:tc>
          <w:tcPr>
            <w:tcW w:w="1875" w:type="dxa"/>
            <w:vAlign w:val="center"/>
          </w:tcPr>
          <w:p>
            <w:pPr>
              <w:jc w:val="center"/>
              <w:rPr>
                <w:b/>
                <w:szCs w:val="21"/>
              </w:rPr>
            </w:pPr>
          </w:p>
        </w:tc>
        <w:tc>
          <w:tcPr>
            <w:tcW w:w="850" w:type="dxa"/>
            <w:vAlign w:val="center"/>
          </w:tcPr>
          <w:p>
            <w:pPr>
              <w:jc w:val="center"/>
              <w:rPr>
                <w:b/>
                <w:szCs w:val="21"/>
              </w:rPr>
            </w:pPr>
            <w:r>
              <w:rPr>
                <w:rFonts w:hint="eastAsia"/>
                <w:b/>
                <w:szCs w:val="21"/>
              </w:rPr>
              <w:t>评课人</w:t>
            </w:r>
          </w:p>
        </w:tc>
        <w:tc>
          <w:tcPr>
            <w:tcW w:w="1133" w:type="dxa"/>
            <w:vAlign w:val="center"/>
          </w:tcPr>
          <w:p>
            <w:pPr>
              <w:jc w:val="center"/>
              <w:rPr>
                <w:b/>
                <w:szCs w:val="21"/>
              </w:rPr>
            </w:pPr>
          </w:p>
        </w:tc>
      </w:tr>
    </w:tbl>
    <w:p>
      <w:pPr>
        <w:spacing w:line="400" w:lineRule="exact"/>
        <w:rPr>
          <w:rFonts w:ascii="宋体" w:hAnsi="宋体"/>
          <w:szCs w:val="21"/>
        </w:rPr>
      </w:pPr>
      <w:r>
        <w:rPr>
          <w:rFonts w:hint="eastAsia" w:ascii="宋体" w:hAnsi="宋体"/>
          <w:szCs w:val="21"/>
        </w:rPr>
        <w:t>备注：评定等级：优（86～100）、良（76～85）、合格（60～75）、不合格（60分以下）</w:t>
      </w:r>
    </w:p>
    <w:p>
      <w:pPr>
        <w:rPr>
          <w:rFonts w:ascii="仿宋_GB2312" w:hAnsi="华文楷体" w:eastAsia="仿宋_GB2312"/>
          <w:sz w:val="32"/>
          <w:szCs w:val="32"/>
        </w:rPr>
      </w:pPr>
    </w:p>
    <w:p>
      <w:pPr>
        <w:rPr>
          <w:rFonts w:ascii="仿宋_GB2312" w:hAnsi="华文楷体" w:eastAsia="仿宋_GB2312"/>
          <w:sz w:val="32"/>
          <w:szCs w:val="32"/>
        </w:rPr>
      </w:pPr>
    </w:p>
    <w:p>
      <w:pPr>
        <w:rPr>
          <w:rFonts w:ascii="仿宋_GB2312" w:hAnsi="华文楷体" w:eastAsia="仿宋_GB2312"/>
          <w:sz w:val="32"/>
          <w:szCs w:val="32"/>
        </w:rPr>
      </w:pPr>
    </w:p>
    <w:p>
      <w:pPr>
        <w:rPr>
          <w:rFonts w:ascii="仿宋_GB2312" w:hAnsi="华文楷体" w:eastAsia="仿宋_GB2312"/>
          <w:sz w:val="32"/>
          <w:szCs w:val="32"/>
        </w:rPr>
      </w:pPr>
    </w:p>
    <w:p>
      <w:pPr>
        <w:rPr>
          <w:rFonts w:ascii="仿宋_GB2312" w:hAnsi="华文楷体" w:eastAsia="仿宋_GB2312"/>
          <w:sz w:val="32"/>
          <w:szCs w:val="32"/>
        </w:rPr>
      </w:pPr>
      <w:r>
        <w:rPr>
          <w:rFonts w:hint="eastAsia" w:ascii="仿宋_GB2312" w:hAnsi="华文楷体" w:eastAsia="仿宋_GB2312"/>
          <w:sz w:val="32"/>
          <w:szCs w:val="32"/>
        </w:rPr>
        <w:t>附件5-2</w:t>
      </w:r>
    </w:p>
    <w:p>
      <w:pPr>
        <w:jc w:val="center"/>
        <w:rPr>
          <w:rFonts w:ascii="宋体" w:hAnsi="宋体"/>
          <w:b/>
          <w:sz w:val="32"/>
          <w:szCs w:val="32"/>
        </w:rPr>
      </w:pPr>
      <w:r>
        <w:rPr>
          <w:rFonts w:hint="eastAsia" w:ascii="宋体" w:hAnsi="宋体"/>
          <w:b/>
          <w:sz w:val="32"/>
          <w:szCs w:val="32"/>
        </w:rPr>
        <w:t>江苏联合职业技术学院教学视导</w:t>
      </w:r>
    </w:p>
    <w:p>
      <w:pPr>
        <w:jc w:val="center"/>
        <w:rPr>
          <w:rFonts w:ascii="宋体" w:hAnsi="宋体"/>
          <w:b/>
          <w:sz w:val="32"/>
          <w:szCs w:val="32"/>
        </w:rPr>
      </w:pPr>
      <w:r>
        <w:rPr>
          <w:rFonts w:hint="eastAsia" w:ascii="宋体" w:hAnsi="宋体"/>
          <w:b/>
          <w:sz w:val="32"/>
          <w:szCs w:val="32"/>
        </w:rPr>
        <w:t>专业实践课程课堂教学质量评价表（试行）</w:t>
      </w:r>
    </w:p>
    <w:tbl>
      <w:tblPr>
        <w:tblStyle w:val="9"/>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02"/>
        <w:gridCol w:w="575"/>
        <w:gridCol w:w="667"/>
        <w:gridCol w:w="408"/>
        <w:gridCol w:w="800"/>
        <w:gridCol w:w="1875"/>
        <w:gridCol w:w="85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01" w:type="dxa"/>
            <w:vAlign w:val="center"/>
          </w:tcPr>
          <w:p>
            <w:pPr>
              <w:jc w:val="center"/>
              <w:rPr>
                <w:b/>
                <w:szCs w:val="21"/>
              </w:rPr>
            </w:pPr>
            <w:r>
              <w:rPr>
                <w:rFonts w:hint="eastAsia"/>
                <w:b/>
                <w:szCs w:val="21"/>
              </w:rPr>
              <w:t>学 校</w:t>
            </w:r>
          </w:p>
        </w:tc>
        <w:tc>
          <w:tcPr>
            <w:tcW w:w="1677" w:type="dxa"/>
            <w:gridSpan w:val="2"/>
            <w:vAlign w:val="center"/>
          </w:tcPr>
          <w:p>
            <w:pPr>
              <w:jc w:val="center"/>
              <w:rPr>
                <w:b/>
                <w:szCs w:val="21"/>
              </w:rPr>
            </w:pPr>
          </w:p>
        </w:tc>
        <w:tc>
          <w:tcPr>
            <w:tcW w:w="1075" w:type="dxa"/>
            <w:gridSpan w:val="2"/>
            <w:vAlign w:val="center"/>
          </w:tcPr>
          <w:p>
            <w:pPr>
              <w:jc w:val="center"/>
              <w:rPr>
                <w:b/>
                <w:szCs w:val="21"/>
              </w:rPr>
            </w:pPr>
            <w:r>
              <w:rPr>
                <w:rFonts w:hint="eastAsia"/>
                <w:b/>
                <w:szCs w:val="21"/>
              </w:rPr>
              <w:t>教 师</w:t>
            </w:r>
          </w:p>
        </w:tc>
        <w:tc>
          <w:tcPr>
            <w:tcW w:w="800" w:type="dxa"/>
            <w:vAlign w:val="center"/>
          </w:tcPr>
          <w:p>
            <w:pPr>
              <w:jc w:val="center"/>
              <w:rPr>
                <w:b/>
                <w:szCs w:val="21"/>
              </w:rPr>
            </w:pPr>
          </w:p>
        </w:tc>
        <w:tc>
          <w:tcPr>
            <w:tcW w:w="1875" w:type="dxa"/>
            <w:vAlign w:val="center"/>
          </w:tcPr>
          <w:p>
            <w:pPr>
              <w:jc w:val="center"/>
              <w:rPr>
                <w:b/>
                <w:szCs w:val="21"/>
              </w:rPr>
            </w:pPr>
            <w:r>
              <w:rPr>
                <w:rFonts w:hint="eastAsia"/>
                <w:b/>
                <w:szCs w:val="21"/>
              </w:rPr>
              <w:t>时 间</w:t>
            </w:r>
          </w:p>
        </w:tc>
        <w:tc>
          <w:tcPr>
            <w:tcW w:w="1983" w:type="dxa"/>
            <w:gridSpan w:val="2"/>
            <w:vAlign w:val="center"/>
          </w:tcPr>
          <w:p>
            <w:pPr>
              <w:jc w:val="center"/>
              <w:rPr>
                <w:b/>
                <w:szCs w:val="21"/>
              </w:rPr>
            </w:pPr>
            <w:r>
              <w:rPr>
                <w:rFonts w:hint="eastAsia"/>
                <w:b/>
                <w:szCs w:val="21"/>
                <w:u w:val="single"/>
              </w:rPr>
              <w:t xml:space="preserve">    </w:t>
            </w:r>
            <w:r>
              <w:rPr>
                <w:rFonts w:hint="eastAsia"/>
                <w:b/>
                <w:szCs w:val="21"/>
              </w:rPr>
              <w:t>年</w:t>
            </w:r>
            <w:r>
              <w:rPr>
                <w:rFonts w:hint="eastAsia"/>
                <w:b/>
                <w:szCs w:val="21"/>
                <w:u w:val="single"/>
              </w:rPr>
              <w:t xml:space="preserve">  </w:t>
            </w:r>
            <w:r>
              <w:rPr>
                <w:rFonts w:hint="eastAsia"/>
                <w:b/>
                <w:szCs w:val="21"/>
              </w:rPr>
              <w:t>月</w:t>
            </w:r>
            <w:r>
              <w:rPr>
                <w:rFonts w:hint="eastAsia"/>
                <w:b/>
                <w:szCs w:val="21"/>
                <w:u w:val="single"/>
              </w:rPr>
              <w:t xml:space="preserve">  </w:t>
            </w:r>
            <w:r>
              <w:rPr>
                <w:rFonts w:hint="eastAsia"/>
                <w:b/>
                <w:szCs w:val="21"/>
              </w:rPr>
              <w:t>日</w:t>
            </w:r>
          </w:p>
          <w:p>
            <w:pPr>
              <w:jc w:val="center"/>
              <w:rPr>
                <w:b/>
                <w:szCs w:val="21"/>
              </w:rPr>
            </w:pPr>
            <w:r>
              <w:rPr>
                <w:rFonts w:hint="eastAsia"/>
                <w:b/>
                <w:szCs w:val="21"/>
              </w:rPr>
              <w:t>星期</w:t>
            </w:r>
            <w:r>
              <w:rPr>
                <w:rFonts w:hint="eastAsia"/>
                <w:b/>
                <w:szCs w:val="21"/>
                <w:u w:val="single"/>
              </w:rPr>
              <w:t xml:space="preserve">   </w:t>
            </w:r>
            <w:r>
              <w:rPr>
                <w:rFonts w:hint="eastAsia"/>
                <w:b/>
                <w:szCs w:val="21"/>
              </w:rPr>
              <w:t>第</w:t>
            </w:r>
            <w:r>
              <w:rPr>
                <w:rFonts w:hint="eastAsia"/>
                <w:b/>
                <w:szCs w:val="21"/>
                <w:u w:val="single"/>
              </w:rPr>
              <w:t xml:space="preserve">   </w:t>
            </w:r>
            <w:r>
              <w:rPr>
                <w:rFonts w:hint="eastAsia"/>
                <w:b/>
                <w:szCs w:val="21"/>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01" w:type="dxa"/>
            <w:vAlign w:val="center"/>
          </w:tcPr>
          <w:p>
            <w:pPr>
              <w:jc w:val="center"/>
              <w:rPr>
                <w:b/>
                <w:szCs w:val="21"/>
              </w:rPr>
            </w:pPr>
            <w:r>
              <w:rPr>
                <w:rFonts w:hint="eastAsia"/>
                <w:b/>
                <w:szCs w:val="21"/>
              </w:rPr>
              <w:t>专 业</w:t>
            </w:r>
          </w:p>
        </w:tc>
        <w:tc>
          <w:tcPr>
            <w:tcW w:w="1677" w:type="dxa"/>
            <w:gridSpan w:val="2"/>
            <w:vAlign w:val="center"/>
          </w:tcPr>
          <w:p>
            <w:pPr>
              <w:jc w:val="center"/>
              <w:rPr>
                <w:b/>
                <w:szCs w:val="21"/>
              </w:rPr>
            </w:pPr>
          </w:p>
        </w:tc>
        <w:tc>
          <w:tcPr>
            <w:tcW w:w="1075" w:type="dxa"/>
            <w:gridSpan w:val="2"/>
            <w:vAlign w:val="center"/>
          </w:tcPr>
          <w:p>
            <w:pPr>
              <w:jc w:val="center"/>
              <w:rPr>
                <w:b/>
                <w:szCs w:val="21"/>
              </w:rPr>
            </w:pPr>
            <w:r>
              <w:rPr>
                <w:rFonts w:hint="eastAsia"/>
                <w:b/>
                <w:szCs w:val="21"/>
              </w:rPr>
              <w:t xml:space="preserve">课 程 </w:t>
            </w:r>
          </w:p>
        </w:tc>
        <w:tc>
          <w:tcPr>
            <w:tcW w:w="800" w:type="dxa"/>
            <w:vAlign w:val="center"/>
          </w:tcPr>
          <w:p>
            <w:pPr>
              <w:jc w:val="center"/>
              <w:rPr>
                <w:b/>
                <w:szCs w:val="21"/>
              </w:rPr>
            </w:pPr>
          </w:p>
        </w:tc>
        <w:tc>
          <w:tcPr>
            <w:tcW w:w="1875" w:type="dxa"/>
            <w:vAlign w:val="center"/>
          </w:tcPr>
          <w:p>
            <w:pPr>
              <w:jc w:val="center"/>
              <w:rPr>
                <w:b/>
                <w:szCs w:val="21"/>
              </w:rPr>
            </w:pPr>
            <w:r>
              <w:rPr>
                <w:rFonts w:hint="eastAsia"/>
                <w:b/>
                <w:szCs w:val="21"/>
              </w:rPr>
              <w:t>课 题</w:t>
            </w:r>
          </w:p>
        </w:tc>
        <w:tc>
          <w:tcPr>
            <w:tcW w:w="1983" w:type="dxa"/>
            <w:gridSpan w:val="2"/>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01" w:type="dxa"/>
            <w:vAlign w:val="center"/>
          </w:tcPr>
          <w:p>
            <w:pPr>
              <w:jc w:val="center"/>
              <w:rPr>
                <w:b/>
                <w:szCs w:val="21"/>
              </w:rPr>
            </w:pPr>
            <w:r>
              <w:rPr>
                <w:rFonts w:hint="eastAsia"/>
                <w:b/>
                <w:szCs w:val="21"/>
              </w:rPr>
              <w:t>授课地点</w:t>
            </w:r>
          </w:p>
        </w:tc>
        <w:tc>
          <w:tcPr>
            <w:tcW w:w="1677" w:type="dxa"/>
            <w:gridSpan w:val="2"/>
            <w:vAlign w:val="center"/>
          </w:tcPr>
          <w:p>
            <w:pPr>
              <w:rPr>
                <w:b/>
                <w:szCs w:val="21"/>
              </w:rPr>
            </w:pPr>
          </w:p>
        </w:tc>
        <w:tc>
          <w:tcPr>
            <w:tcW w:w="1075" w:type="dxa"/>
            <w:gridSpan w:val="2"/>
            <w:vAlign w:val="center"/>
          </w:tcPr>
          <w:p>
            <w:pPr>
              <w:jc w:val="center"/>
              <w:rPr>
                <w:b/>
                <w:szCs w:val="21"/>
              </w:rPr>
            </w:pPr>
            <w:r>
              <w:rPr>
                <w:rFonts w:hint="eastAsia"/>
                <w:b/>
                <w:szCs w:val="21"/>
              </w:rPr>
              <w:t>班 级</w:t>
            </w:r>
          </w:p>
        </w:tc>
        <w:tc>
          <w:tcPr>
            <w:tcW w:w="800" w:type="dxa"/>
            <w:vAlign w:val="center"/>
          </w:tcPr>
          <w:p>
            <w:pPr>
              <w:jc w:val="center"/>
              <w:rPr>
                <w:b/>
                <w:szCs w:val="21"/>
              </w:rPr>
            </w:pPr>
          </w:p>
        </w:tc>
        <w:tc>
          <w:tcPr>
            <w:tcW w:w="1875" w:type="dxa"/>
            <w:vAlign w:val="center"/>
          </w:tcPr>
          <w:p>
            <w:pPr>
              <w:jc w:val="center"/>
              <w:rPr>
                <w:b/>
                <w:szCs w:val="21"/>
              </w:rPr>
            </w:pPr>
            <w:r>
              <w:rPr>
                <w:rFonts w:hint="eastAsia"/>
                <w:b/>
                <w:szCs w:val="21"/>
              </w:rPr>
              <w:t>出勤情况</w:t>
            </w:r>
          </w:p>
        </w:tc>
        <w:tc>
          <w:tcPr>
            <w:tcW w:w="1983" w:type="dxa"/>
            <w:gridSpan w:val="2"/>
            <w:vAlign w:val="center"/>
          </w:tcPr>
          <w:p>
            <w:pPr>
              <w:jc w:val="center"/>
              <w:rPr>
                <w:b/>
                <w:szCs w:val="21"/>
              </w:rPr>
            </w:pP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01" w:type="dxa"/>
            <w:vAlign w:val="center"/>
          </w:tcPr>
          <w:p>
            <w:pPr>
              <w:jc w:val="center"/>
              <w:rPr>
                <w:b/>
                <w:szCs w:val="21"/>
              </w:rPr>
            </w:pPr>
            <w:r>
              <w:rPr>
                <w:rFonts w:hint="eastAsia"/>
                <w:b/>
                <w:szCs w:val="21"/>
              </w:rPr>
              <w:t>教学进度</w:t>
            </w:r>
          </w:p>
        </w:tc>
        <w:tc>
          <w:tcPr>
            <w:tcW w:w="1677" w:type="dxa"/>
            <w:gridSpan w:val="2"/>
            <w:vAlign w:val="center"/>
          </w:tcPr>
          <w:p>
            <w:pPr>
              <w:jc w:val="center"/>
              <w:rPr>
                <w:b/>
                <w:szCs w:val="21"/>
              </w:rPr>
            </w:pPr>
            <w:r>
              <w:rPr>
                <w:rFonts w:hint="eastAsia"/>
                <w:b/>
                <w:szCs w:val="21"/>
              </w:rPr>
              <w:sym w:font="Wingdings 2" w:char="00A3"/>
            </w:r>
            <w:r>
              <w:rPr>
                <w:rFonts w:hint="eastAsia"/>
                <w:b/>
                <w:szCs w:val="21"/>
              </w:rPr>
              <w:t>相符</w:t>
            </w:r>
            <w:r>
              <w:rPr>
                <w:rFonts w:hint="eastAsia"/>
                <w:b/>
                <w:szCs w:val="21"/>
              </w:rPr>
              <w:sym w:font="Wingdings 2" w:char="00A3"/>
            </w:r>
            <w:r>
              <w:rPr>
                <w:rFonts w:hint="eastAsia"/>
                <w:b/>
                <w:szCs w:val="21"/>
              </w:rPr>
              <w:t>不相符</w:t>
            </w:r>
          </w:p>
        </w:tc>
        <w:tc>
          <w:tcPr>
            <w:tcW w:w="1075" w:type="dxa"/>
            <w:gridSpan w:val="2"/>
            <w:vAlign w:val="center"/>
          </w:tcPr>
          <w:p>
            <w:pPr>
              <w:jc w:val="center"/>
              <w:rPr>
                <w:b/>
                <w:szCs w:val="21"/>
              </w:rPr>
            </w:pPr>
            <w:r>
              <w:rPr>
                <w:rFonts w:hint="eastAsia"/>
                <w:b/>
                <w:szCs w:val="21"/>
              </w:rPr>
              <w:t>不符原因</w:t>
            </w:r>
          </w:p>
        </w:tc>
        <w:tc>
          <w:tcPr>
            <w:tcW w:w="4658" w:type="dxa"/>
            <w:gridSpan w:val="4"/>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01" w:type="dxa"/>
            <w:vAlign w:val="center"/>
          </w:tcPr>
          <w:p>
            <w:pPr>
              <w:jc w:val="center"/>
              <w:rPr>
                <w:b/>
                <w:szCs w:val="21"/>
              </w:rPr>
            </w:pPr>
            <w:r>
              <w:rPr>
                <w:rFonts w:hint="eastAsia"/>
                <w:b/>
                <w:szCs w:val="21"/>
              </w:rPr>
              <w:t>评价维度</w:t>
            </w:r>
          </w:p>
        </w:tc>
        <w:tc>
          <w:tcPr>
            <w:tcW w:w="1102" w:type="dxa"/>
            <w:vAlign w:val="center"/>
          </w:tcPr>
          <w:p>
            <w:pPr>
              <w:jc w:val="center"/>
              <w:rPr>
                <w:b/>
                <w:szCs w:val="21"/>
              </w:rPr>
            </w:pPr>
            <w:r>
              <w:rPr>
                <w:rFonts w:hint="eastAsia"/>
                <w:b/>
                <w:szCs w:val="21"/>
              </w:rPr>
              <w:t>评价项目</w:t>
            </w:r>
          </w:p>
        </w:tc>
        <w:tc>
          <w:tcPr>
            <w:tcW w:w="4325" w:type="dxa"/>
            <w:gridSpan w:val="5"/>
            <w:vAlign w:val="center"/>
          </w:tcPr>
          <w:p>
            <w:pPr>
              <w:jc w:val="center"/>
              <w:rPr>
                <w:b/>
                <w:szCs w:val="21"/>
              </w:rPr>
            </w:pPr>
            <w:r>
              <w:rPr>
                <w:rFonts w:hint="eastAsia"/>
                <w:b/>
                <w:szCs w:val="21"/>
              </w:rPr>
              <w:t>评价内容</w:t>
            </w:r>
          </w:p>
        </w:tc>
        <w:tc>
          <w:tcPr>
            <w:tcW w:w="850" w:type="dxa"/>
            <w:vAlign w:val="center"/>
          </w:tcPr>
          <w:p>
            <w:pPr>
              <w:jc w:val="center"/>
              <w:rPr>
                <w:b/>
                <w:szCs w:val="21"/>
              </w:rPr>
            </w:pPr>
            <w:r>
              <w:rPr>
                <w:rFonts w:hint="eastAsia"/>
                <w:b/>
                <w:szCs w:val="21"/>
              </w:rPr>
              <w:t>得分</w:t>
            </w:r>
          </w:p>
        </w:tc>
        <w:tc>
          <w:tcPr>
            <w:tcW w:w="1133" w:type="dxa"/>
            <w:vAlign w:val="center"/>
          </w:tcPr>
          <w:p>
            <w:pPr>
              <w:jc w:val="center"/>
              <w:rPr>
                <w:b/>
                <w:szCs w:val="21"/>
              </w:rPr>
            </w:pPr>
            <w:r>
              <w:rPr>
                <w:rFonts w:hint="eastAsia"/>
                <w:b/>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01" w:type="dxa"/>
            <w:vMerge w:val="restart"/>
            <w:vAlign w:val="center"/>
          </w:tcPr>
          <w:p>
            <w:pPr>
              <w:jc w:val="center"/>
              <w:rPr>
                <w:b/>
                <w:szCs w:val="21"/>
              </w:rPr>
            </w:pPr>
            <w:r>
              <w:rPr>
                <w:rFonts w:hint="eastAsia"/>
                <w:b/>
                <w:szCs w:val="21"/>
              </w:rPr>
              <w:t>学生</w:t>
            </w:r>
          </w:p>
          <w:p>
            <w:pPr>
              <w:jc w:val="center"/>
              <w:rPr>
                <w:b/>
                <w:szCs w:val="21"/>
              </w:rPr>
            </w:pPr>
            <w:r>
              <w:rPr>
                <w:rFonts w:hint="eastAsia"/>
                <w:b/>
                <w:szCs w:val="21"/>
              </w:rPr>
              <w:t>（55分）</w:t>
            </w:r>
          </w:p>
        </w:tc>
        <w:tc>
          <w:tcPr>
            <w:tcW w:w="1102" w:type="dxa"/>
            <w:vAlign w:val="center"/>
          </w:tcPr>
          <w:p>
            <w:pPr>
              <w:jc w:val="center"/>
              <w:rPr>
                <w:b/>
                <w:szCs w:val="21"/>
              </w:rPr>
            </w:pPr>
            <w:r>
              <w:rPr>
                <w:rFonts w:hint="eastAsia"/>
                <w:b/>
                <w:szCs w:val="21"/>
              </w:rPr>
              <w:t>实训准备</w:t>
            </w:r>
          </w:p>
          <w:p>
            <w:pPr>
              <w:jc w:val="center"/>
              <w:rPr>
                <w:b/>
                <w:szCs w:val="21"/>
              </w:rPr>
            </w:pPr>
            <w:r>
              <w:rPr>
                <w:rFonts w:hint="eastAsia"/>
                <w:b/>
                <w:szCs w:val="21"/>
              </w:rPr>
              <w:t>（10分）</w:t>
            </w:r>
          </w:p>
        </w:tc>
        <w:tc>
          <w:tcPr>
            <w:tcW w:w="4325" w:type="dxa"/>
            <w:gridSpan w:val="5"/>
            <w:vAlign w:val="center"/>
          </w:tcPr>
          <w:p>
            <w:pPr>
              <w:spacing w:line="240" w:lineRule="exact"/>
              <w:rPr>
                <w:rFonts w:ascii="宋体" w:hAnsi="宋体"/>
                <w:sz w:val="18"/>
                <w:szCs w:val="18"/>
              </w:rPr>
            </w:pPr>
            <w:r>
              <w:rPr>
                <w:rFonts w:hint="eastAsia" w:ascii="宋体" w:hAnsi="宋体"/>
                <w:sz w:val="18"/>
                <w:szCs w:val="18"/>
              </w:rPr>
              <w:t>1.预备：预备铃响进入实训室，环境整洁明亮，按要求着装和放置手机</w:t>
            </w:r>
          </w:p>
          <w:p>
            <w:pPr>
              <w:spacing w:line="240" w:lineRule="exact"/>
              <w:rPr>
                <w:b/>
                <w:sz w:val="18"/>
                <w:szCs w:val="18"/>
              </w:rPr>
            </w:pPr>
            <w:r>
              <w:rPr>
                <w:rFonts w:hint="eastAsia" w:ascii="宋体" w:hAnsi="宋体"/>
                <w:sz w:val="18"/>
                <w:szCs w:val="18"/>
              </w:rPr>
              <w:t>2.准备：明确实训目的要求，检查工位工具</w:t>
            </w:r>
          </w:p>
        </w:tc>
        <w:tc>
          <w:tcPr>
            <w:tcW w:w="850" w:type="dxa"/>
            <w:vAlign w:val="center"/>
          </w:tcPr>
          <w:p>
            <w:pPr>
              <w:jc w:val="center"/>
              <w:rPr>
                <w:b/>
                <w:szCs w:val="21"/>
              </w:rPr>
            </w:pPr>
          </w:p>
        </w:tc>
        <w:tc>
          <w:tcPr>
            <w:tcW w:w="1133" w:type="dxa"/>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101" w:type="dxa"/>
            <w:vMerge w:val="continue"/>
            <w:vAlign w:val="center"/>
          </w:tcPr>
          <w:p>
            <w:pPr>
              <w:jc w:val="center"/>
              <w:rPr>
                <w:b/>
                <w:szCs w:val="21"/>
              </w:rPr>
            </w:pPr>
          </w:p>
        </w:tc>
        <w:tc>
          <w:tcPr>
            <w:tcW w:w="1102" w:type="dxa"/>
            <w:vAlign w:val="center"/>
          </w:tcPr>
          <w:p>
            <w:pPr>
              <w:jc w:val="center"/>
              <w:rPr>
                <w:rFonts w:ascii="宋体" w:hAnsi="宋体"/>
                <w:b/>
                <w:bCs/>
                <w:szCs w:val="21"/>
              </w:rPr>
            </w:pPr>
            <w:r>
              <w:rPr>
                <w:rFonts w:hint="eastAsia" w:ascii="宋体" w:hAnsi="宋体"/>
                <w:b/>
                <w:bCs/>
                <w:szCs w:val="21"/>
              </w:rPr>
              <w:t>情感态度</w:t>
            </w:r>
          </w:p>
          <w:p>
            <w:pPr>
              <w:jc w:val="center"/>
              <w:rPr>
                <w:rFonts w:ascii="宋体" w:hAnsi="宋体"/>
                <w:b/>
                <w:bCs/>
                <w:szCs w:val="21"/>
              </w:rPr>
            </w:pPr>
            <w:r>
              <w:rPr>
                <w:rFonts w:hint="eastAsia"/>
                <w:b/>
                <w:szCs w:val="21"/>
              </w:rPr>
              <w:t>（</w:t>
            </w:r>
            <w:r>
              <w:rPr>
                <w:rFonts w:hint="eastAsia" w:ascii="宋体" w:hAnsi="宋体"/>
                <w:b/>
                <w:bCs/>
                <w:szCs w:val="21"/>
              </w:rPr>
              <w:t>15分</w:t>
            </w:r>
            <w:r>
              <w:rPr>
                <w:rFonts w:hint="eastAsia"/>
                <w:b/>
                <w:szCs w:val="21"/>
              </w:rPr>
              <w:t>）</w:t>
            </w:r>
          </w:p>
        </w:tc>
        <w:tc>
          <w:tcPr>
            <w:tcW w:w="4325" w:type="dxa"/>
            <w:gridSpan w:val="5"/>
            <w:vAlign w:val="center"/>
          </w:tcPr>
          <w:p>
            <w:pPr>
              <w:spacing w:line="240" w:lineRule="exact"/>
              <w:rPr>
                <w:rFonts w:ascii="宋体" w:hAnsi="宋体"/>
                <w:sz w:val="18"/>
                <w:szCs w:val="18"/>
              </w:rPr>
            </w:pPr>
            <w:r>
              <w:rPr>
                <w:rFonts w:hint="eastAsia" w:ascii="宋体" w:hAnsi="宋体"/>
                <w:sz w:val="18"/>
                <w:szCs w:val="18"/>
              </w:rPr>
              <w:t>1.情绪：精神状态饱满，注意力集中</w:t>
            </w:r>
          </w:p>
          <w:p>
            <w:pPr>
              <w:spacing w:line="240" w:lineRule="exact"/>
              <w:rPr>
                <w:rFonts w:ascii="宋体" w:hAnsi="宋体"/>
                <w:sz w:val="18"/>
                <w:szCs w:val="18"/>
              </w:rPr>
            </w:pPr>
            <w:r>
              <w:rPr>
                <w:rFonts w:hint="eastAsia" w:ascii="宋体" w:hAnsi="宋体"/>
                <w:sz w:val="18"/>
                <w:szCs w:val="18"/>
              </w:rPr>
              <w:t>2.态度：积极进行训练，乐于合作学习，敢于提出问题、展示作品</w:t>
            </w:r>
          </w:p>
          <w:p>
            <w:pPr>
              <w:spacing w:line="240" w:lineRule="exact"/>
              <w:rPr>
                <w:rFonts w:ascii="宋体" w:hAnsi="宋体"/>
                <w:sz w:val="18"/>
                <w:szCs w:val="18"/>
              </w:rPr>
            </w:pPr>
            <w:r>
              <w:rPr>
                <w:rFonts w:hint="eastAsia" w:ascii="宋体" w:hAnsi="宋体"/>
                <w:sz w:val="18"/>
                <w:szCs w:val="18"/>
              </w:rPr>
              <w:t>3.习惯：注意职业规范、实训安全和职业防护，保持工位整洁</w:t>
            </w:r>
          </w:p>
        </w:tc>
        <w:tc>
          <w:tcPr>
            <w:tcW w:w="850" w:type="dxa"/>
            <w:vAlign w:val="center"/>
          </w:tcPr>
          <w:p>
            <w:pPr>
              <w:jc w:val="center"/>
              <w:rPr>
                <w:rFonts w:ascii="宋体" w:hAnsi="宋体"/>
                <w:szCs w:val="21"/>
              </w:rPr>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01" w:type="dxa"/>
            <w:vMerge w:val="continue"/>
            <w:vAlign w:val="center"/>
          </w:tcPr>
          <w:p>
            <w:pPr>
              <w:jc w:val="center"/>
              <w:rPr>
                <w:b/>
                <w:szCs w:val="21"/>
              </w:rPr>
            </w:pPr>
          </w:p>
        </w:tc>
        <w:tc>
          <w:tcPr>
            <w:tcW w:w="1102" w:type="dxa"/>
            <w:vAlign w:val="center"/>
          </w:tcPr>
          <w:p>
            <w:pPr>
              <w:jc w:val="center"/>
              <w:rPr>
                <w:rFonts w:ascii="宋体" w:hAnsi="宋体"/>
                <w:b/>
                <w:bCs/>
                <w:szCs w:val="21"/>
              </w:rPr>
            </w:pPr>
            <w:r>
              <w:rPr>
                <w:rFonts w:hint="eastAsia" w:ascii="宋体" w:hAnsi="宋体"/>
                <w:b/>
                <w:bCs/>
                <w:szCs w:val="21"/>
              </w:rPr>
              <w:t>训练过程</w:t>
            </w:r>
          </w:p>
          <w:p>
            <w:pPr>
              <w:jc w:val="center"/>
              <w:rPr>
                <w:rFonts w:ascii="宋体" w:hAnsi="宋体"/>
                <w:b/>
                <w:bCs/>
                <w:szCs w:val="21"/>
              </w:rPr>
            </w:pPr>
            <w:r>
              <w:rPr>
                <w:rFonts w:hint="eastAsia"/>
                <w:b/>
                <w:szCs w:val="21"/>
              </w:rPr>
              <w:t>（</w:t>
            </w:r>
            <w:r>
              <w:rPr>
                <w:rFonts w:hint="eastAsia" w:ascii="宋体" w:hAnsi="宋体"/>
                <w:b/>
                <w:bCs/>
                <w:szCs w:val="21"/>
              </w:rPr>
              <w:t>15分</w:t>
            </w:r>
            <w:r>
              <w:rPr>
                <w:rFonts w:hint="eastAsia"/>
                <w:b/>
                <w:szCs w:val="21"/>
              </w:rPr>
              <w:t>）</w:t>
            </w:r>
          </w:p>
        </w:tc>
        <w:tc>
          <w:tcPr>
            <w:tcW w:w="4325" w:type="dxa"/>
            <w:gridSpan w:val="5"/>
            <w:vAlign w:val="center"/>
          </w:tcPr>
          <w:p>
            <w:pPr>
              <w:spacing w:line="240" w:lineRule="exact"/>
              <w:rPr>
                <w:rFonts w:ascii="宋体" w:hAnsi="宋体"/>
                <w:sz w:val="18"/>
                <w:szCs w:val="18"/>
              </w:rPr>
            </w:pPr>
            <w:r>
              <w:rPr>
                <w:rFonts w:hint="eastAsia" w:ascii="宋体" w:hAnsi="宋体"/>
                <w:sz w:val="18"/>
                <w:szCs w:val="18"/>
              </w:rPr>
              <w:t>1.观察：认真倾听教师的讲解，细致观察教师的示范、同学的演示</w:t>
            </w:r>
          </w:p>
          <w:p>
            <w:pPr>
              <w:spacing w:line="240" w:lineRule="exact"/>
              <w:rPr>
                <w:rFonts w:ascii="宋体" w:hAnsi="宋体"/>
                <w:sz w:val="18"/>
                <w:szCs w:val="18"/>
              </w:rPr>
            </w:pPr>
            <w:r>
              <w:rPr>
                <w:rFonts w:hint="eastAsia" w:ascii="宋体" w:hAnsi="宋体"/>
                <w:sz w:val="18"/>
                <w:szCs w:val="18"/>
              </w:rPr>
              <w:t>2.操作：按时完成训练，程序准确、操作规范</w:t>
            </w:r>
          </w:p>
          <w:p>
            <w:pPr>
              <w:spacing w:line="240" w:lineRule="exact"/>
              <w:rPr>
                <w:rFonts w:ascii="宋体" w:hAnsi="宋体"/>
                <w:sz w:val="18"/>
                <w:szCs w:val="18"/>
              </w:rPr>
            </w:pPr>
            <w:r>
              <w:rPr>
                <w:rFonts w:hint="eastAsia" w:ascii="宋体" w:hAnsi="宋体"/>
                <w:sz w:val="18"/>
                <w:szCs w:val="18"/>
              </w:rPr>
              <w:t>3.整理：清扫工位、规整工具</w:t>
            </w:r>
          </w:p>
        </w:tc>
        <w:tc>
          <w:tcPr>
            <w:tcW w:w="850" w:type="dxa"/>
          </w:tcPr>
          <w:p>
            <w:pPr>
              <w:spacing w:before="240"/>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1" w:type="dxa"/>
            <w:vMerge w:val="continue"/>
            <w:vAlign w:val="center"/>
          </w:tcPr>
          <w:p>
            <w:pPr>
              <w:jc w:val="center"/>
              <w:rPr>
                <w:b/>
                <w:szCs w:val="21"/>
              </w:rPr>
            </w:pPr>
          </w:p>
        </w:tc>
        <w:tc>
          <w:tcPr>
            <w:tcW w:w="1102" w:type="dxa"/>
            <w:vAlign w:val="center"/>
          </w:tcPr>
          <w:p>
            <w:pPr>
              <w:jc w:val="center"/>
              <w:rPr>
                <w:rFonts w:ascii="宋体" w:hAnsi="宋体"/>
                <w:b/>
                <w:bCs/>
                <w:szCs w:val="21"/>
              </w:rPr>
            </w:pPr>
            <w:r>
              <w:rPr>
                <w:rFonts w:hint="eastAsia"/>
                <w:b/>
                <w:szCs w:val="21"/>
              </w:rPr>
              <w:t>实训</w:t>
            </w:r>
            <w:r>
              <w:rPr>
                <w:rFonts w:hint="eastAsia" w:ascii="宋体" w:hAnsi="宋体"/>
                <w:b/>
                <w:bCs/>
                <w:szCs w:val="21"/>
              </w:rPr>
              <w:t>效果</w:t>
            </w:r>
          </w:p>
          <w:p>
            <w:pPr>
              <w:jc w:val="center"/>
              <w:rPr>
                <w:rFonts w:ascii="宋体" w:hAnsi="宋体"/>
                <w:b/>
                <w:bCs/>
                <w:szCs w:val="21"/>
              </w:rPr>
            </w:pPr>
            <w:r>
              <w:rPr>
                <w:rFonts w:hint="eastAsia"/>
                <w:b/>
                <w:szCs w:val="21"/>
              </w:rPr>
              <w:t>（15</w:t>
            </w:r>
            <w:r>
              <w:rPr>
                <w:rFonts w:hint="eastAsia" w:ascii="宋体" w:hAnsi="宋体"/>
                <w:b/>
                <w:bCs/>
                <w:szCs w:val="21"/>
              </w:rPr>
              <w:t>分</w:t>
            </w:r>
            <w:r>
              <w:rPr>
                <w:rFonts w:hint="eastAsia"/>
                <w:b/>
                <w:szCs w:val="21"/>
              </w:rPr>
              <w:t>）</w:t>
            </w:r>
          </w:p>
        </w:tc>
        <w:tc>
          <w:tcPr>
            <w:tcW w:w="4325" w:type="dxa"/>
            <w:gridSpan w:val="5"/>
            <w:vAlign w:val="center"/>
          </w:tcPr>
          <w:p>
            <w:pPr>
              <w:spacing w:line="240" w:lineRule="exact"/>
              <w:rPr>
                <w:rFonts w:ascii="宋体" w:hAnsi="宋体"/>
                <w:sz w:val="18"/>
                <w:szCs w:val="18"/>
              </w:rPr>
            </w:pPr>
            <w:r>
              <w:rPr>
                <w:rFonts w:hint="eastAsia" w:ascii="宋体" w:hAnsi="宋体"/>
                <w:sz w:val="18"/>
                <w:szCs w:val="18"/>
              </w:rPr>
              <w:t>1.获得：作品合格，独立完成实训过程和实训报告</w:t>
            </w:r>
          </w:p>
          <w:p>
            <w:pPr>
              <w:spacing w:line="240" w:lineRule="exact"/>
              <w:rPr>
                <w:rFonts w:ascii="宋体" w:hAnsi="宋体"/>
                <w:sz w:val="18"/>
                <w:szCs w:val="18"/>
              </w:rPr>
            </w:pPr>
            <w:r>
              <w:rPr>
                <w:rFonts w:hint="eastAsia" w:ascii="宋体" w:hAnsi="宋体"/>
                <w:sz w:val="18"/>
                <w:szCs w:val="18"/>
              </w:rPr>
              <w:t>2.评价：能准确自评和他评</w:t>
            </w:r>
          </w:p>
        </w:tc>
        <w:tc>
          <w:tcPr>
            <w:tcW w:w="850" w:type="dxa"/>
          </w:tcPr>
          <w:p>
            <w:pPr>
              <w:spacing w:before="240"/>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1" w:type="dxa"/>
            <w:vMerge w:val="restart"/>
            <w:vAlign w:val="center"/>
          </w:tcPr>
          <w:p>
            <w:pPr>
              <w:jc w:val="center"/>
              <w:rPr>
                <w:b/>
                <w:szCs w:val="21"/>
              </w:rPr>
            </w:pPr>
            <w:r>
              <w:rPr>
                <w:rFonts w:hint="eastAsia"/>
                <w:b/>
                <w:szCs w:val="21"/>
              </w:rPr>
              <w:t>教师</w:t>
            </w:r>
          </w:p>
          <w:p>
            <w:pPr>
              <w:jc w:val="center"/>
              <w:rPr>
                <w:b/>
                <w:szCs w:val="21"/>
              </w:rPr>
            </w:pPr>
            <w:r>
              <w:rPr>
                <w:rFonts w:hint="eastAsia"/>
                <w:b/>
                <w:szCs w:val="21"/>
              </w:rPr>
              <w:t>（45分）</w:t>
            </w:r>
          </w:p>
        </w:tc>
        <w:tc>
          <w:tcPr>
            <w:tcW w:w="1102" w:type="dxa"/>
            <w:vAlign w:val="center"/>
          </w:tcPr>
          <w:p>
            <w:pPr>
              <w:jc w:val="center"/>
              <w:rPr>
                <w:b/>
                <w:szCs w:val="21"/>
              </w:rPr>
            </w:pPr>
            <w:r>
              <w:rPr>
                <w:rFonts w:hint="eastAsia"/>
                <w:b/>
                <w:szCs w:val="21"/>
              </w:rPr>
              <w:t>实训准备</w:t>
            </w:r>
          </w:p>
          <w:p>
            <w:pPr>
              <w:jc w:val="center"/>
              <w:rPr>
                <w:b/>
                <w:szCs w:val="21"/>
              </w:rPr>
            </w:pPr>
            <w:r>
              <w:rPr>
                <w:rFonts w:hint="eastAsia"/>
                <w:b/>
                <w:szCs w:val="21"/>
              </w:rPr>
              <w:t>（10分）</w:t>
            </w:r>
          </w:p>
        </w:tc>
        <w:tc>
          <w:tcPr>
            <w:tcW w:w="4325" w:type="dxa"/>
            <w:gridSpan w:val="5"/>
            <w:vAlign w:val="center"/>
          </w:tcPr>
          <w:p>
            <w:pPr>
              <w:spacing w:line="240" w:lineRule="exact"/>
              <w:rPr>
                <w:rFonts w:ascii="宋体" w:hAnsi="宋体"/>
                <w:sz w:val="18"/>
                <w:szCs w:val="18"/>
              </w:rPr>
            </w:pPr>
            <w:r>
              <w:rPr>
                <w:rFonts w:hint="eastAsia" w:ascii="宋体" w:hAnsi="宋体"/>
                <w:sz w:val="18"/>
                <w:szCs w:val="18"/>
              </w:rPr>
              <w:t>1.环境：环境整洁，废料处置符合环保要求</w:t>
            </w:r>
          </w:p>
          <w:p>
            <w:pPr>
              <w:spacing w:line="240" w:lineRule="exact"/>
              <w:rPr>
                <w:rFonts w:ascii="宋体" w:hAnsi="宋体"/>
                <w:sz w:val="18"/>
                <w:szCs w:val="18"/>
              </w:rPr>
            </w:pPr>
            <w:r>
              <w:rPr>
                <w:rFonts w:hint="eastAsia" w:ascii="宋体" w:hAnsi="宋体"/>
                <w:sz w:val="18"/>
                <w:szCs w:val="18"/>
              </w:rPr>
              <w:t>2.设备：设施设备完好、无安全隐患，仪器、工具、耗材等齐备</w:t>
            </w:r>
          </w:p>
          <w:p>
            <w:pPr>
              <w:spacing w:line="240" w:lineRule="exact"/>
              <w:rPr>
                <w:rFonts w:ascii="宋体" w:hAnsi="宋体"/>
                <w:sz w:val="18"/>
                <w:szCs w:val="18"/>
              </w:rPr>
            </w:pPr>
            <w:r>
              <w:rPr>
                <w:rFonts w:hint="eastAsia" w:ascii="宋体" w:hAnsi="宋体"/>
                <w:sz w:val="18"/>
                <w:szCs w:val="18"/>
              </w:rPr>
              <w:t>3.用品：实训计划、指导书、手册、教案等齐全，着装规范</w:t>
            </w:r>
          </w:p>
          <w:p>
            <w:pPr>
              <w:spacing w:line="240" w:lineRule="exact"/>
              <w:rPr>
                <w:rFonts w:ascii="宋体" w:hAnsi="宋体"/>
                <w:sz w:val="18"/>
                <w:szCs w:val="18"/>
              </w:rPr>
            </w:pPr>
            <w:r>
              <w:rPr>
                <w:rFonts w:hint="eastAsia" w:ascii="宋体" w:hAnsi="宋体"/>
                <w:sz w:val="18"/>
                <w:szCs w:val="18"/>
              </w:rPr>
              <w:t>4.安全：安全通道畅通、消防设施齐全，有安全教育和应急预案</w:t>
            </w:r>
          </w:p>
        </w:tc>
        <w:tc>
          <w:tcPr>
            <w:tcW w:w="850" w:type="dxa"/>
          </w:tcPr>
          <w:p>
            <w:pPr>
              <w:spacing w:before="240"/>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pPr>
              <w:jc w:val="center"/>
              <w:rPr>
                <w:b/>
                <w:szCs w:val="21"/>
              </w:rPr>
            </w:pPr>
          </w:p>
        </w:tc>
        <w:tc>
          <w:tcPr>
            <w:tcW w:w="1102" w:type="dxa"/>
            <w:vAlign w:val="center"/>
          </w:tcPr>
          <w:p>
            <w:pPr>
              <w:jc w:val="center"/>
              <w:rPr>
                <w:rFonts w:ascii="宋体" w:hAnsi="宋体"/>
                <w:b/>
                <w:bCs/>
                <w:szCs w:val="21"/>
              </w:rPr>
            </w:pPr>
            <w:r>
              <w:rPr>
                <w:rFonts w:hint="eastAsia" w:ascii="宋体" w:hAnsi="宋体"/>
                <w:b/>
                <w:bCs/>
                <w:szCs w:val="21"/>
              </w:rPr>
              <w:t>教学设计</w:t>
            </w:r>
          </w:p>
          <w:p>
            <w:pPr>
              <w:jc w:val="center"/>
              <w:rPr>
                <w:rFonts w:ascii="宋体" w:hAnsi="宋体"/>
                <w:b/>
                <w:bCs/>
                <w:szCs w:val="21"/>
              </w:rPr>
            </w:pPr>
            <w:r>
              <w:rPr>
                <w:rFonts w:hint="eastAsia"/>
                <w:b/>
                <w:szCs w:val="21"/>
              </w:rPr>
              <w:t>（</w:t>
            </w:r>
            <w:r>
              <w:rPr>
                <w:rFonts w:hint="eastAsia" w:ascii="宋体" w:hAnsi="宋体"/>
                <w:b/>
                <w:bCs/>
                <w:szCs w:val="21"/>
              </w:rPr>
              <w:t>15分</w:t>
            </w:r>
            <w:r>
              <w:rPr>
                <w:rFonts w:hint="eastAsia"/>
                <w:b/>
                <w:szCs w:val="21"/>
              </w:rPr>
              <w:t>）</w:t>
            </w:r>
          </w:p>
        </w:tc>
        <w:tc>
          <w:tcPr>
            <w:tcW w:w="4325" w:type="dxa"/>
            <w:gridSpan w:val="5"/>
            <w:vAlign w:val="center"/>
          </w:tcPr>
          <w:p>
            <w:pPr>
              <w:spacing w:line="240" w:lineRule="exact"/>
              <w:rPr>
                <w:rFonts w:ascii="宋体" w:hAnsi="宋体"/>
                <w:sz w:val="18"/>
                <w:szCs w:val="18"/>
              </w:rPr>
            </w:pPr>
            <w:r>
              <w:rPr>
                <w:rFonts w:hint="eastAsia" w:ascii="宋体" w:hAnsi="宋体"/>
                <w:sz w:val="18"/>
                <w:szCs w:val="18"/>
              </w:rPr>
              <w:t>1.目标：符合课程标准和学情</w:t>
            </w:r>
          </w:p>
          <w:p>
            <w:pPr>
              <w:spacing w:line="240" w:lineRule="exact"/>
              <w:rPr>
                <w:rFonts w:ascii="宋体" w:hAnsi="宋体"/>
                <w:sz w:val="18"/>
                <w:szCs w:val="18"/>
              </w:rPr>
            </w:pPr>
            <w:r>
              <w:rPr>
                <w:rFonts w:hint="eastAsia" w:ascii="宋体" w:hAnsi="宋体"/>
                <w:sz w:val="18"/>
                <w:szCs w:val="18"/>
              </w:rPr>
              <w:t>2.内容：项目设计贴近职业岗位能力要求，任务具体</w:t>
            </w:r>
          </w:p>
          <w:p>
            <w:pPr>
              <w:spacing w:line="240" w:lineRule="exact"/>
              <w:rPr>
                <w:rFonts w:ascii="宋体" w:hAnsi="宋体"/>
                <w:sz w:val="18"/>
                <w:szCs w:val="18"/>
              </w:rPr>
            </w:pPr>
            <w:r>
              <w:rPr>
                <w:rFonts w:hint="eastAsia" w:ascii="宋体" w:hAnsi="宋体"/>
                <w:sz w:val="18"/>
                <w:szCs w:val="18"/>
              </w:rPr>
              <w:t>3.策略：环节设计科学，时间安排合理，训练密度与强度适当</w:t>
            </w:r>
          </w:p>
        </w:tc>
        <w:tc>
          <w:tcPr>
            <w:tcW w:w="850" w:type="dxa"/>
          </w:tcPr>
          <w:p>
            <w:pPr>
              <w:spacing w:before="240"/>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101" w:type="dxa"/>
            <w:vMerge w:val="continue"/>
            <w:vAlign w:val="center"/>
          </w:tcPr>
          <w:p>
            <w:pPr>
              <w:jc w:val="center"/>
              <w:rPr>
                <w:b/>
                <w:szCs w:val="21"/>
              </w:rPr>
            </w:pPr>
          </w:p>
        </w:tc>
        <w:tc>
          <w:tcPr>
            <w:tcW w:w="1102" w:type="dxa"/>
            <w:vAlign w:val="center"/>
          </w:tcPr>
          <w:p>
            <w:pPr>
              <w:jc w:val="center"/>
              <w:rPr>
                <w:rFonts w:ascii="宋体" w:hAnsi="宋体"/>
                <w:b/>
                <w:bCs/>
                <w:szCs w:val="21"/>
              </w:rPr>
            </w:pPr>
            <w:r>
              <w:rPr>
                <w:rFonts w:hint="eastAsia" w:ascii="宋体" w:hAnsi="宋体"/>
                <w:b/>
                <w:bCs/>
                <w:szCs w:val="21"/>
              </w:rPr>
              <w:t>实训过程</w:t>
            </w:r>
          </w:p>
          <w:p>
            <w:pPr>
              <w:jc w:val="center"/>
              <w:rPr>
                <w:rFonts w:ascii="宋体" w:hAnsi="宋体"/>
                <w:b/>
                <w:bCs/>
                <w:szCs w:val="21"/>
              </w:rPr>
            </w:pPr>
            <w:r>
              <w:rPr>
                <w:rFonts w:hint="eastAsia"/>
                <w:b/>
                <w:szCs w:val="21"/>
              </w:rPr>
              <w:t>（</w:t>
            </w:r>
            <w:r>
              <w:rPr>
                <w:rFonts w:hint="eastAsia" w:ascii="宋体" w:hAnsi="宋体"/>
                <w:b/>
                <w:bCs/>
                <w:szCs w:val="21"/>
              </w:rPr>
              <w:t>10分</w:t>
            </w:r>
            <w:r>
              <w:rPr>
                <w:rFonts w:hint="eastAsia"/>
                <w:b/>
                <w:szCs w:val="21"/>
              </w:rPr>
              <w:t>）</w:t>
            </w:r>
          </w:p>
        </w:tc>
        <w:tc>
          <w:tcPr>
            <w:tcW w:w="4325" w:type="dxa"/>
            <w:gridSpan w:val="5"/>
            <w:vAlign w:val="center"/>
          </w:tcPr>
          <w:p>
            <w:pPr>
              <w:spacing w:line="240" w:lineRule="exact"/>
              <w:rPr>
                <w:rFonts w:ascii="宋体" w:hAnsi="宋体"/>
                <w:sz w:val="18"/>
                <w:szCs w:val="18"/>
              </w:rPr>
            </w:pPr>
            <w:r>
              <w:rPr>
                <w:rFonts w:hint="eastAsia" w:ascii="宋体" w:hAnsi="宋体"/>
                <w:sz w:val="18"/>
                <w:szCs w:val="18"/>
              </w:rPr>
              <w:t>1.示范：讲解准确、重点突出，示范步骤清晰、操作规范熟练</w:t>
            </w:r>
          </w:p>
          <w:p>
            <w:pPr>
              <w:spacing w:line="240" w:lineRule="exact"/>
              <w:rPr>
                <w:rFonts w:ascii="宋体" w:hAnsi="宋体"/>
                <w:sz w:val="18"/>
                <w:szCs w:val="18"/>
              </w:rPr>
            </w:pPr>
            <w:r>
              <w:rPr>
                <w:rFonts w:hint="eastAsia" w:ascii="宋体" w:hAnsi="宋体"/>
                <w:sz w:val="18"/>
                <w:szCs w:val="18"/>
              </w:rPr>
              <w:t>2.指导：巡回指导、个别辅导及时</w:t>
            </w:r>
          </w:p>
          <w:p>
            <w:pPr>
              <w:spacing w:line="240" w:lineRule="exact"/>
              <w:rPr>
                <w:rFonts w:ascii="宋体" w:hAnsi="宋体"/>
                <w:sz w:val="18"/>
                <w:szCs w:val="18"/>
              </w:rPr>
            </w:pPr>
            <w:r>
              <w:rPr>
                <w:rFonts w:hint="eastAsia" w:ascii="宋体" w:hAnsi="宋体"/>
                <w:sz w:val="18"/>
                <w:szCs w:val="18"/>
              </w:rPr>
              <w:t>3.评价：适时评价、鼓励恰当</w:t>
            </w:r>
          </w:p>
        </w:tc>
        <w:tc>
          <w:tcPr>
            <w:tcW w:w="850" w:type="dxa"/>
          </w:tcPr>
          <w:p>
            <w:pPr>
              <w:spacing w:before="240"/>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01" w:type="dxa"/>
            <w:vMerge w:val="continue"/>
            <w:vAlign w:val="center"/>
          </w:tcPr>
          <w:p>
            <w:pPr>
              <w:jc w:val="center"/>
              <w:rPr>
                <w:b/>
                <w:szCs w:val="21"/>
              </w:rPr>
            </w:pPr>
          </w:p>
        </w:tc>
        <w:tc>
          <w:tcPr>
            <w:tcW w:w="1102" w:type="dxa"/>
            <w:vAlign w:val="center"/>
          </w:tcPr>
          <w:p>
            <w:pPr>
              <w:jc w:val="center"/>
              <w:rPr>
                <w:rFonts w:ascii="宋体" w:hAnsi="宋体"/>
                <w:b/>
                <w:bCs/>
                <w:szCs w:val="21"/>
              </w:rPr>
            </w:pPr>
            <w:r>
              <w:rPr>
                <w:rFonts w:hint="eastAsia" w:ascii="宋体" w:hAnsi="宋体"/>
                <w:b/>
                <w:bCs/>
                <w:szCs w:val="21"/>
              </w:rPr>
              <w:t>教学能力</w:t>
            </w:r>
          </w:p>
          <w:p>
            <w:pPr>
              <w:jc w:val="center"/>
              <w:rPr>
                <w:rFonts w:ascii="宋体" w:hAnsi="宋体"/>
                <w:b/>
                <w:bCs/>
                <w:szCs w:val="21"/>
              </w:rPr>
            </w:pPr>
            <w:r>
              <w:rPr>
                <w:rFonts w:hint="eastAsia"/>
                <w:b/>
                <w:szCs w:val="21"/>
              </w:rPr>
              <w:t>（</w:t>
            </w:r>
            <w:r>
              <w:rPr>
                <w:rFonts w:hint="eastAsia" w:ascii="宋体" w:hAnsi="宋体"/>
                <w:b/>
                <w:bCs/>
                <w:szCs w:val="21"/>
              </w:rPr>
              <w:t>10分</w:t>
            </w:r>
            <w:r>
              <w:rPr>
                <w:rFonts w:hint="eastAsia"/>
                <w:b/>
                <w:szCs w:val="21"/>
              </w:rPr>
              <w:t>）</w:t>
            </w:r>
          </w:p>
        </w:tc>
        <w:tc>
          <w:tcPr>
            <w:tcW w:w="4325" w:type="dxa"/>
            <w:gridSpan w:val="5"/>
            <w:vAlign w:val="center"/>
          </w:tcPr>
          <w:p>
            <w:pPr>
              <w:spacing w:line="240" w:lineRule="exact"/>
              <w:rPr>
                <w:rFonts w:ascii="宋体" w:hAnsi="宋体"/>
                <w:sz w:val="18"/>
                <w:szCs w:val="18"/>
              </w:rPr>
            </w:pPr>
            <w:r>
              <w:rPr>
                <w:rFonts w:hint="eastAsia" w:ascii="宋体" w:hAnsi="宋体"/>
                <w:sz w:val="18"/>
                <w:szCs w:val="18"/>
              </w:rPr>
              <w:t>1.语言：准确清晰，使用普通话</w:t>
            </w:r>
          </w:p>
          <w:p>
            <w:pPr>
              <w:spacing w:line="240" w:lineRule="exact"/>
              <w:rPr>
                <w:rFonts w:ascii="宋体" w:hAnsi="宋体"/>
                <w:sz w:val="18"/>
                <w:szCs w:val="18"/>
              </w:rPr>
            </w:pPr>
            <w:r>
              <w:rPr>
                <w:rFonts w:hint="eastAsia" w:ascii="宋体" w:hAnsi="宋体"/>
                <w:sz w:val="18"/>
                <w:szCs w:val="18"/>
              </w:rPr>
              <w:t>2.专业：知识贮备厚实，技能操作熟练</w:t>
            </w:r>
          </w:p>
          <w:p>
            <w:pPr>
              <w:spacing w:line="240" w:lineRule="exact"/>
              <w:rPr>
                <w:rFonts w:ascii="宋体" w:hAnsi="宋体"/>
                <w:szCs w:val="21"/>
              </w:rPr>
            </w:pPr>
            <w:r>
              <w:rPr>
                <w:rFonts w:hint="eastAsia" w:ascii="宋体" w:hAnsi="宋体"/>
                <w:sz w:val="18"/>
                <w:szCs w:val="18"/>
              </w:rPr>
              <w:t>3.管理：适时调控，富有教学机智</w:t>
            </w:r>
          </w:p>
        </w:tc>
        <w:tc>
          <w:tcPr>
            <w:tcW w:w="850" w:type="dxa"/>
            <w:vAlign w:val="center"/>
          </w:tcPr>
          <w:p>
            <w:pPr>
              <w:jc w:val="center"/>
              <w:rPr>
                <w:rFonts w:ascii="宋体" w:hAnsi="宋体"/>
                <w:szCs w:val="21"/>
              </w:rPr>
            </w:pPr>
          </w:p>
        </w:tc>
        <w:tc>
          <w:tcPr>
            <w:tcW w:w="113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01" w:type="dxa"/>
            <w:vAlign w:val="center"/>
          </w:tcPr>
          <w:p>
            <w:pPr>
              <w:jc w:val="center"/>
              <w:rPr>
                <w:b/>
                <w:szCs w:val="21"/>
              </w:rPr>
            </w:pPr>
            <w:r>
              <w:rPr>
                <w:rFonts w:hint="eastAsia"/>
                <w:b/>
                <w:szCs w:val="21"/>
              </w:rPr>
              <w:t>主要优缺点</w:t>
            </w:r>
          </w:p>
        </w:tc>
        <w:tc>
          <w:tcPr>
            <w:tcW w:w="5427" w:type="dxa"/>
            <w:gridSpan w:val="6"/>
          </w:tcPr>
          <w:p>
            <w:pPr>
              <w:rPr>
                <w:rFonts w:ascii="宋体" w:hAnsi="宋体"/>
                <w:b/>
                <w:szCs w:val="21"/>
              </w:rPr>
            </w:pPr>
          </w:p>
        </w:tc>
        <w:tc>
          <w:tcPr>
            <w:tcW w:w="850" w:type="dxa"/>
          </w:tcPr>
          <w:p>
            <w:pPr>
              <w:rPr>
                <w:rFonts w:ascii="宋体" w:hAnsi="宋体"/>
                <w:b/>
                <w:szCs w:val="21"/>
              </w:rPr>
            </w:pPr>
          </w:p>
        </w:tc>
        <w:tc>
          <w:tcPr>
            <w:tcW w:w="1133" w:type="dxa"/>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vAlign w:val="center"/>
          </w:tcPr>
          <w:p>
            <w:pPr>
              <w:jc w:val="center"/>
              <w:rPr>
                <w:b/>
                <w:szCs w:val="21"/>
              </w:rPr>
            </w:pPr>
            <w:r>
              <w:rPr>
                <w:rFonts w:hint="eastAsia"/>
                <w:b/>
                <w:szCs w:val="21"/>
              </w:rPr>
              <w:t>总 分</w:t>
            </w:r>
          </w:p>
        </w:tc>
        <w:tc>
          <w:tcPr>
            <w:tcW w:w="2344" w:type="dxa"/>
            <w:gridSpan w:val="3"/>
            <w:vAlign w:val="center"/>
          </w:tcPr>
          <w:p>
            <w:pPr>
              <w:jc w:val="center"/>
              <w:rPr>
                <w:b/>
                <w:szCs w:val="21"/>
              </w:rPr>
            </w:pPr>
          </w:p>
        </w:tc>
        <w:tc>
          <w:tcPr>
            <w:tcW w:w="1208" w:type="dxa"/>
            <w:gridSpan w:val="2"/>
            <w:vAlign w:val="center"/>
          </w:tcPr>
          <w:p>
            <w:pPr>
              <w:jc w:val="center"/>
              <w:rPr>
                <w:b/>
                <w:szCs w:val="21"/>
              </w:rPr>
            </w:pPr>
            <w:r>
              <w:rPr>
                <w:rFonts w:hint="eastAsia"/>
                <w:b/>
                <w:szCs w:val="21"/>
              </w:rPr>
              <w:t>等 级</w:t>
            </w:r>
          </w:p>
        </w:tc>
        <w:tc>
          <w:tcPr>
            <w:tcW w:w="1875" w:type="dxa"/>
            <w:vAlign w:val="center"/>
          </w:tcPr>
          <w:p>
            <w:pPr>
              <w:jc w:val="center"/>
              <w:rPr>
                <w:b/>
                <w:szCs w:val="21"/>
              </w:rPr>
            </w:pPr>
          </w:p>
        </w:tc>
        <w:tc>
          <w:tcPr>
            <w:tcW w:w="850" w:type="dxa"/>
            <w:vAlign w:val="center"/>
          </w:tcPr>
          <w:p>
            <w:pPr>
              <w:jc w:val="center"/>
              <w:rPr>
                <w:b/>
                <w:szCs w:val="21"/>
              </w:rPr>
            </w:pPr>
            <w:r>
              <w:rPr>
                <w:rFonts w:hint="eastAsia"/>
                <w:b/>
                <w:szCs w:val="21"/>
              </w:rPr>
              <w:t>评课人</w:t>
            </w:r>
          </w:p>
        </w:tc>
        <w:tc>
          <w:tcPr>
            <w:tcW w:w="1133" w:type="dxa"/>
            <w:vAlign w:val="center"/>
          </w:tcPr>
          <w:p>
            <w:pPr>
              <w:jc w:val="center"/>
              <w:rPr>
                <w:b/>
                <w:szCs w:val="21"/>
              </w:rPr>
            </w:pPr>
          </w:p>
        </w:tc>
      </w:tr>
    </w:tbl>
    <w:p>
      <w:pPr>
        <w:tabs>
          <w:tab w:val="left" w:pos="885"/>
        </w:tabs>
        <w:rPr>
          <w:rFonts w:ascii="仿宋" w:hAnsi="仿宋" w:eastAsia="仿宋" w:cs="宋体"/>
          <w:color w:val="333333"/>
          <w:kern w:val="0"/>
          <w:sz w:val="23"/>
          <w:szCs w:val="23"/>
        </w:rPr>
      </w:pPr>
      <w:r>
        <w:rPr>
          <w:rFonts w:hint="eastAsia" w:ascii="宋体" w:hAnsi="宋体"/>
          <w:szCs w:val="21"/>
        </w:rPr>
        <w:t>备注：评定等级：优（86～100）、良（76～85）、合格（60～75）、不合格（60分以下）</w:t>
      </w:r>
    </w:p>
    <w:sectPr>
      <w:pgSz w:w="11906" w:h="16838"/>
      <w:pgMar w:top="1440" w:right="1531" w:bottom="1440" w:left="147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华文楷体">
    <w:altName w:val="楷体_GB2312"/>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8024761"/>
      <w:docPartObj>
        <w:docPartGallery w:val="AutoText"/>
      </w:docPartObj>
    </w:sdtPr>
    <w:sdtEndPr>
      <w:rPr>
        <w:rFonts w:ascii="仿宋" w:hAnsi="仿宋" w:eastAsia="仿宋"/>
        <w:sz w:val="28"/>
        <w:szCs w:val="28"/>
      </w:rPr>
    </w:sdtEndPr>
    <w:sdtContent>
      <w:p>
        <w:pPr>
          <w:pStyle w:val="5"/>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8</w:t>
        </w:r>
        <w:r>
          <w:rPr>
            <w:rFonts w:ascii="仿宋" w:hAnsi="仿宋" w:eastAsia="仿宋"/>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741C"/>
    <w:multiLevelType w:val="multilevel"/>
    <w:tmpl w:val="09FA74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C53"/>
    <w:rsid w:val="000172C6"/>
    <w:rsid w:val="000213C1"/>
    <w:rsid w:val="000278F8"/>
    <w:rsid w:val="00056A7F"/>
    <w:rsid w:val="000651E9"/>
    <w:rsid w:val="00070711"/>
    <w:rsid w:val="000B3D1D"/>
    <w:rsid w:val="000D36A0"/>
    <w:rsid w:val="000D73A3"/>
    <w:rsid w:val="000D782E"/>
    <w:rsid w:val="001101AE"/>
    <w:rsid w:val="00156A09"/>
    <w:rsid w:val="0017731F"/>
    <w:rsid w:val="001E0764"/>
    <w:rsid w:val="00215629"/>
    <w:rsid w:val="00233DAA"/>
    <w:rsid w:val="002350EF"/>
    <w:rsid w:val="0025688F"/>
    <w:rsid w:val="00267C53"/>
    <w:rsid w:val="00275E36"/>
    <w:rsid w:val="002B7998"/>
    <w:rsid w:val="003012D0"/>
    <w:rsid w:val="00307A31"/>
    <w:rsid w:val="00314608"/>
    <w:rsid w:val="0031782F"/>
    <w:rsid w:val="00347DF9"/>
    <w:rsid w:val="0038062D"/>
    <w:rsid w:val="00382B5A"/>
    <w:rsid w:val="003A409C"/>
    <w:rsid w:val="003C1776"/>
    <w:rsid w:val="003E105A"/>
    <w:rsid w:val="00414FB6"/>
    <w:rsid w:val="00427110"/>
    <w:rsid w:val="004275A4"/>
    <w:rsid w:val="00477751"/>
    <w:rsid w:val="004B2BCA"/>
    <w:rsid w:val="004B64C2"/>
    <w:rsid w:val="004F3907"/>
    <w:rsid w:val="0055792B"/>
    <w:rsid w:val="005717B9"/>
    <w:rsid w:val="00581FE2"/>
    <w:rsid w:val="00582181"/>
    <w:rsid w:val="0058666D"/>
    <w:rsid w:val="006276F8"/>
    <w:rsid w:val="0063713F"/>
    <w:rsid w:val="0066232F"/>
    <w:rsid w:val="00662AE3"/>
    <w:rsid w:val="006804CC"/>
    <w:rsid w:val="0068637E"/>
    <w:rsid w:val="0069158C"/>
    <w:rsid w:val="006D10EB"/>
    <w:rsid w:val="006D18A9"/>
    <w:rsid w:val="006E0F88"/>
    <w:rsid w:val="006E3EF1"/>
    <w:rsid w:val="00715E82"/>
    <w:rsid w:val="00720229"/>
    <w:rsid w:val="007300B6"/>
    <w:rsid w:val="0076694E"/>
    <w:rsid w:val="00766960"/>
    <w:rsid w:val="007815B2"/>
    <w:rsid w:val="007D59FB"/>
    <w:rsid w:val="007D5D40"/>
    <w:rsid w:val="007E2167"/>
    <w:rsid w:val="007E22AC"/>
    <w:rsid w:val="0080096F"/>
    <w:rsid w:val="00804966"/>
    <w:rsid w:val="008349B0"/>
    <w:rsid w:val="008637F1"/>
    <w:rsid w:val="008848F1"/>
    <w:rsid w:val="00891E5C"/>
    <w:rsid w:val="008979E5"/>
    <w:rsid w:val="008C6981"/>
    <w:rsid w:val="008D6837"/>
    <w:rsid w:val="008D7BAC"/>
    <w:rsid w:val="008E0AF6"/>
    <w:rsid w:val="008F26F4"/>
    <w:rsid w:val="008F3BAD"/>
    <w:rsid w:val="008F5C96"/>
    <w:rsid w:val="0092444C"/>
    <w:rsid w:val="00925FF8"/>
    <w:rsid w:val="009275D4"/>
    <w:rsid w:val="00937E9D"/>
    <w:rsid w:val="0094593B"/>
    <w:rsid w:val="00950B8D"/>
    <w:rsid w:val="009942CE"/>
    <w:rsid w:val="009A129D"/>
    <w:rsid w:val="009B28EA"/>
    <w:rsid w:val="009F5F78"/>
    <w:rsid w:val="00A0270C"/>
    <w:rsid w:val="00A10400"/>
    <w:rsid w:val="00A55D01"/>
    <w:rsid w:val="00A56F31"/>
    <w:rsid w:val="00A654AC"/>
    <w:rsid w:val="00A72B35"/>
    <w:rsid w:val="00AB2961"/>
    <w:rsid w:val="00B12E27"/>
    <w:rsid w:val="00B158D3"/>
    <w:rsid w:val="00B32565"/>
    <w:rsid w:val="00B426DD"/>
    <w:rsid w:val="00B44B19"/>
    <w:rsid w:val="00B477FA"/>
    <w:rsid w:val="00B7361C"/>
    <w:rsid w:val="00B96C83"/>
    <w:rsid w:val="00BA75F2"/>
    <w:rsid w:val="00BB1813"/>
    <w:rsid w:val="00BE1E75"/>
    <w:rsid w:val="00BE2132"/>
    <w:rsid w:val="00C4765E"/>
    <w:rsid w:val="00C47DEA"/>
    <w:rsid w:val="00C55793"/>
    <w:rsid w:val="00C62839"/>
    <w:rsid w:val="00C75028"/>
    <w:rsid w:val="00C955EE"/>
    <w:rsid w:val="00CA3520"/>
    <w:rsid w:val="00CE4A64"/>
    <w:rsid w:val="00D012EC"/>
    <w:rsid w:val="00D1476A"/>
    <w:rsid w:val="00D14EEC"/>
    <w:rsid w:val="00D2548F"/>
    <w:rsid w:val="00D25885"/>
    <w:rsid w:val="00D33DA9"/>
    <w:rsid w:val="00D55D07"/>
    <w:rsid w:val="00D73655"/>
    <w:rsid w:val="00D73CCE"/>
    <w:rsid w:val="00D9099C"/>
    <w:rsid w:val="00DE0F33"/>
    <w:rsid w:val="00E01000"/>
    <w:rsid w:val="00E241C9"/>
    <w:rsid w:val="00E50973"/>
    <w:rsid w:val="00E6756D"/>
    <w:rsid w:val="00E6796E"/>
    <w:rsid w:val="00E840DA"/>
    <w:rsid w:val="00EA23F8"/>
    <w:rsid w:val="00F02E17"/>
    <w:rsid w:val="00F25964"/>
    <w:rsid w:val="00F474CD"/>
    <w:rsid w:val="00F5190A"/>
    <w:rsid w:val="00F607CA"/>
    <w:rsid w:val="00F851C8"/>
    <w:rsid w:val="00FA5EC0"/>
    <w:rsid w:val="00FB149D"/>
    <w:rsid w:val="00FB24F7"/>
    <w:rsid w:val="090707F8"/>
    <w:rsid w:val="56C4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uiPriority w:val="99"/>
    <w:pPr>
      <w:jc w:val="left"/>
    </w:pPr>
  </w:style>
  <w:style w:type="paragraph" w:styleId="3">
    <w:name w:val="Date"/>
    <w:basedOn w:val="1"/>
    <w:next w:val="1"/>
    <w:link w:val="18"/>
    <w:semiHidden/>
    <w:unhideWhenUsed/>
    <w:uiPriority w:val="99"/>
    <w:pPr>
      <w:ind w:left="100" w:leftChars="2500"/>
    </w:pPr>
  </w:style>
  <w:style w:type="paragraph" w:styleId="4">
    <w:name w:val="Balloon Text"/>
    <w:basedOn w:val="1"/>
    <w:link w:val="19"/>
    <w:semiHidden/>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Hyperlink"/>
    <w:basedOn w:val="11"/>
    <w:unhideWhenUsed/>
    <w:uiPriority w:val="99"/>
    <w:rPr>
      <w:color w:val="0563C1" w:themeColor="hyperlink"/>
      <w:u w:val="single"/>
      <w14:textFill>
        <w14:solidFill>
          <w14:schemeClr w14:val="hlink"/>
        </w14:solidFill>
      </w14:textFill>
    </w:rPr>
  </w:style>
  <w:style w:type="character" w:styleId="14">
    <w:name w:val="annotation reference"/>
    <w:basedOn w:val="11"/>
    <w:semiHidden/>
    <w:unhideWhenUsed/>
    <w:uiPriority w:val="99"/>
    <w:rPr>
      <w:sz w:val="21"/>
      <w:szCs w:val="21"/>
    </w:rPr>
  </w:style>
  <w:style w:type="character" w:customStyle="1" w:styleId="15">
    <w:name w:val="页眉 字符"/>
    <w:basedOn w:val="11"/>
    <w:link w:val="6"/>
    <w:uiPriority w:val="99"/>
    <w:rPr>
      <w:sz w:val="18"/>
      <w:szCs w:val="18"/>
    </w:rPr>
  </w:style>
  <w:style w:type="character" w:customStyle="1" w:styleId="16">
    <w:name w:val="页脚 字符"/>
    <w:basedOn w:val="11"/>
    <w:link w:val="5"/>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字符"/>
    <w:basedOn w:val="11"/>
    <w:link w:val="3"/>
    <w:semiHidden/>
    <w:uiPriority w:val="99"/>
  </w:style>
  <w:style w:type="character" w:customStyle="1" w:styleId="19">
    <w:name w:val="批注框文本 字符"/>
    <w:basedOn w:val="11"/>
    <w:link w:val="4"/>
    <w:semiHidden/>
    <w:uiPriority w:val="99"/>
    <w:rPr>
      <w:sz w:val="18"/>
      <w:szCs w:val="18"/>
    </w:rPr>
  </w:style>
  <w:style w:type="character" w:customStyle="1" w:styleId="20">
    <w:name w:val="批注文字 字符"/>
    <w:basedOn w:val="11"/>
    <w:link w:val="2"/>
    <w:semiHidden/>
    <w:uiPriority w:val="99"/>
  </w:style>
  <w:style w:type="character" w:customStyle="1" w:styleId="21">
    <w:name w:val="批注主题 字符"/>
    <w:basedOn w:val="20"/>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E5601-0144-42F6-85CD-0E4A8B41512E}">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1255</Words>
  <Characters>7160</Characters>
  <Lines>59</Lines>
  <Paragraphs>16</Paragraphs>
  <TotalTime>211</TotalTime>
  <ScaleCrop>false</ScaleCrop>
  <LinksUpToDate>false</LinksUpToDate>
  <CharactersWithSpaces>8399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2020-11-17T13:09:00Z</dcterms:created>
  <dc:creator>钱文琴</dc:creator>
  <cp:lastModifiedBy>闲侍</cp:lastModifiedBy>
  <cp:lastPrinted>2020-11-20T06:38:00Z</cp:lastPrinted>
  <dcterms:modified xsi:type="dcterms:W3CDTF">2020-11-20T07:13:22Z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