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09" w:rsidRDefault="009E6109" w:rsidP="009E6109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9E6109" w:rsidRDefault="009E6109" w:rsidP="009E6109">
      <w:pPr>
        <w:spacing w:line="56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2026年江苏省无锡交通高等职业技术学校</w:t>
      </w:r>
    </w:p>
    <w:p w:rsidR="009E6109" w:rsidRDefault="009E6109" w:rsidP="009E6109">
      <w:pPr>
        <w:spacing w:line="56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教学能力比赛参赛汇总表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688"/>
        <w:gridCol w:w="696"/>
        <w:gridCol w:w="924"/>
        <w:gridCol w:w="1224"/>
        <w:gridCol w:w="1140"/>
        <w:gridCol w:w="1716"/>
        <w:gridCol w:w="1390"/>
      </w:tblGrid>
      <w:tr w:rsidR="009E6109" w:rsidTr="00E20059">
        <w:trPr>
          <w:trHeight w:val="40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参赛分组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报名组别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专业类名称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参赛课程名称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参赛作品名称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选手姓名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学院</w:t>
            </w:r>
          </w:p>
        </w:tc>
      </w:tr>
      <w:tr w:rsidR="009E6109" w:rsidTr="00E20059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E6109" w:rsidTr="00E20059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E6109" w:rsidTr="00E20059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E6109" w:rsidTr="00E20059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E6109" w:rsidTr="00E20059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E6109" w:rsidTr="00E20059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E6109" w:rsidTr="00E20059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9E6109" w:rsidTr="00E20059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6109" w:rsidRDefault="009E6109" w:rsidP="00E2005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9E6109" w:rsidRDefault="009E6109" w:rsidP="009E6109">
      <w:pPr>
        <w:widowControl/>
        <w:textAlignment w:val="center"/>
        <w:rPr>
          <w:rFonts w:ascii="宋体" w:eastAsia="宋体" w:hAnsi="宋体" w:cs="宋体"/>
          <w:b/>
          <w:bCs/>
          <w:color w:val="000000"/>
          <w:kern w:val="0"/>
          <w:sz w:val="2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2"/>
          <w:lang w:bidi="ar"/>
        </w:rPr>
        <w:t>备注：参赛分组为：中职组、高职组；报名组别为：公共基础课程组、专业课程一组、专业课程二组</w:t>
      </w:r>
    </w:p>
    <w:p w:rsidR="009E6109" w:rsidRDefault="009E6109" w:rsidP="009E6109">
      <w:pPr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spacing w:line="560" w:lineRule="exact"/>
        <w:rPr>
          <w:rFonts w:ascii="方正仿宋_GBK" w:eastAsia="方正仿宋_GBK"/>
          <w:sz w:val="32"/>
          <w:szCs w:val="32"/>
        </w:rPr>
      </w:pPr>
    </w:p>
    <w:p w:rsidR="009E6109" w:rsidRDefault="009E6109" w:rsidP="009E6109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附件3</w:t>
      </w:r>
    </w:p>
    <w:p w:rsidR="009E6109" w:rsidRDefault="009E6109" w:rsidP="009E6109">
      <w:pPr>
        <w:spacing w:line="56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2026年江苏省无锡交通高等职业技术学校</w:t>
      </w:r>
    </w:p>
    <w:p w:rsidR="009E6109" w:rsidRDefault="009E6109" w:rsidP="009E6109">
      <w:pPr>
        <w:spacing w:line="560" w:lineRule="exact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教学能力比赛评分标准</w:t>
      </w:r>
    </w:p>
    <w:tbl>
      <w:tblPr>
        <w:tblStyle w:val="TableNormal"/>
        <w:tblpPr w:leftFromText="180" w:rightFromText="180" w:vertAnchor="text" w:horzAnchor="page" w:tblpX="1178" w:tblpY="126"/>
        <w:tblOverlap w:val="never"/>
        <w:tblW w:w="1010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04"/>
        <w:gridCol w:w="1883"/>
        <w:gridCol w:w="6096"/>
        <w:gridCol w:w="840"/>
      </w:tblGrid>
      <w:tr w:rsidR="009E6109" w:rsidTr="00E20059">
        <w:trPr>
          <w:trHeight w:val="669"/>
        </w:trPr>
        <w:tc>
          <w:tcPr>
            <w:tcW w:w="681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评分维度</w:t>
            </w:r>
          </w:p>
        </w:tc>
        <w:tc>
          <w:tcPr>
            <w:tcW w:w="604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883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6096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40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分值</w:t>
            </w:r>
          </w:p>
        </w:tc>
      </w:tr>
      <w:tr w:rsidR="009E6109" w:rsidTr="00E20059">
        <w:trPr>
          <w:trHeight w:val="1183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widowControl/>
              <w:tabs>
                <w:tab w:val="left" w:pos="310"/>
              </w:tabs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教学实施报告</w:t>
            </w:r>
          </w:p>
        </w:tc>
        <w:tc>
          <w:tcPr>
            <w:tcW w:w="604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  <w:p w:rsidR="009E6109" w:rsidRDefault="009E6109" w:rsidP="00E20059">
            <w:pPr>
              <w:spacing w:before="69" w:line="188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35</w:t>
            </w: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192"/>
              <w:ind w:left="111" w:right="107" w:firstLine="19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1"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2"/>
                <w:lang w:eastAsia="zh-CN"/>
              </w:rPr>
              <w:t xml:space="preserve"> </w:t>
            </w:r>
            <w:r>
              <w:rPr>
                <w:spacing w:val="11"/>
                <w:lang w:eastAsia="zh-CN"/>
              </w:rPr>
              <w:t>教学理念先</w:t>
            </w:r>
            <w:r>
              <w:rPr>
                <w:spacing w:val="12"/>
                <w:lang w:eastAsia="zh-CN"/>
              </w:rPr>
              <w:t>进，教学设计</w:t>
            </w:r>
            <w:r>
              <w:rPr>
                <w:spacing w:val="-3"/>
                <w:lang w:eastAsia="zh-CN"/>
              </w:rPr>
              <w:t>科学合理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37" w:line="228" w:lineRule="auto"/>
              <w:ind w:left="129" w:right="31" w:firstLine="4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教育思想和教学理念先进，落实立德树人、德技并修、工学结</w:t>
            </w:r>
            <w:r>
              <w:rPr>
                <w:spacing w:val="-3"/>
                <w:lang w:eastAsia="zh-CN"/>
              </w:rPr>
              <w:t>合，遵循职业教育规律、</w:t>
            </w:r>
            <w:r>
              <w:rPr>
                <w:spacing w:val="-1"/>
                <w:lang w:eastAsia="zh-CN"/>
              </w:rPr>
              <w:t>学生认知规律和技术技能人才成长规律，反映日常教学实际。</w:t>
            </w:r>
          </w:p>
          <w:p w:rsidR="009E6109" w:rsidRDefault="009E6109" w:rsidP="00E20059">
            <w:pPr>
              <w:pStyle w:val="TableText"/>
              <w:spacing w:before="29" w:line="223" w:lineRule="auto"/>
              <w:ind w:left="114" w:right="104" w:hanging="4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2.</w:t>
            </w:r>
            <w:r>
              <w:rPr>
                <w:spacing w:val="3"/>
                <w:lang w:eastAsia="zh-CN"/>
              </w:rPr>
              <w:t>课程结构以及参赛模块表述清晰，符合层次</w:t>
            </w:r>
            <w:r>
              <w:rPr>
                <w:spacing w:val="2"/>
                <w:lang w:eastAsia="zh-CN"/>
              </w:rPr>
              <w:t>定位；课程模块化设计、教学模式与策略</w:t>
            </w:r>
            <w:r>
              <w:rPr>
                <w:spacing w:val="-2"/>
                <w:lang w:eastAsia="zh-CN"/>
              </w:rPr>
              <w:t>设计科学合理。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471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1183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spacing w:line="422" w:lineRule="auto"/>
              <w:rPr>
                <w:rFonts w:ascii="Arial"/>
              </w:rPr>
            </w:pPr>
          </w:p>
          <w:p w:rsidR="009E6109" w:rsidRDefault="009E6109" w:rsidP="00E20059">
            <w:pPr>
              <w:pStyle w:val="TableText"/>
              <w:spacing w:before="78"/>
              <w:ind w:left="112" w:right="107" w:hanging="4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1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教学实施以</w:t>
            </w:r>
            <w:r>
              <w:rPr>
                <w:spacing w:val="12"/>
                <w:lang w:eastAsia="zh-CN"/>
              </w:rPr>
              <w:t>生为本，落实教学设计，教</w:t>
            </w:r>
            <w:r>
              <w:rPr>
                <w:spacing w:val="-3"/>
                <w:lang w:eastAsia="zh-CN"/>
              </w:rPr>
              <w:t>学有创新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36" w:line="232" w:lineRule="auto"/>
              <w:ind w:left="129" w:right="102" w:hanging="14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3.</w:t>
            </w:r>
            <w:r>
              <w:rPr>
                <w:spacing w:val="2"/>
                <w:lang w:eastAsia="zh-CN"/>
              </w:rPr>
              <w:t>按照教学设计实施教学，关注突出教学重点、突破教学难点，针对学习和实践反馈及</w:t>
            </w:r>
            <w:r>
              <w:rPr>
                <w:spacing w:val="1"/>
                <w:lang w:eastAsia="zh-CN"/>
              </w:rPr>
              <w:t>时调整教学，突出学生中心，实行因材施教；专业</w:t>
            </w:r>
            <w:r>
              <w:rPr>
                <w:lang w:eastAsia="zh-CN"/>
              </w:rPr>
              <w:t>课程要落实理实一体化，强调知行合</w:t>
            </w:r>
            <w:r>
              <w:rPr>
                <w:spacing w:val="-1"/>
                <w:lang w:eastAsia="zh-CN"/>
              </w:rPr>
              <w:t>一；针对不同生源特点，体现灵活的教学组织</w:t>
            </w:r>
            <w:r>
              <w:rPr>
                <w:spacing w:val="-2"/>
                <w:lang w:eastAsia="zh-CN"/>
              </w:rPr>
              <w:t>形式。</w:t>
            </w:r>
          </w:p>
          <w:p w:rsidR="009E6109" w:rsidRDefault="009E6109" w:rsidP="00E20059">
            <w:pPr>
              <w:pStyle w:val="TableText"/>
              <w:spacing w:before="29" w:line="228" w:lineRule="auto"/>
              <w:ind w:left="124" w:right="104" w:hanging="15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4.</w:t>
            </w:r>
            <w:r>
              <w:rPr>
                <w:spacing w:val="3"/>
                <w:lang w:eastAsia="zh-CN"/>
              </w:rPr>
              <w:t>教学策略有效、教学组织有序、教学环境真实</w:t>
            </w:r>
            <w:r>
              <w:rPr>
                <w:spacing w:val="2"/>
                <w:lang w:eastAsia="zh-CN"/>
              </w:rPr>
              <w:t>、教学资源有用、教学互动深入、教学</w:t>
            </w:r>
            <w:r>
              <w:rPr>
                <w:spacing w:val="-1"/>
                <w:lang w:eastAsia="zh-CN"/>
              </w:rPr>
              <w:t>气氛生动，学生学有所得，全面关注教师教与学生学的行为。</w:t>
            </w:r>
          </w:p>
          <w:p w:rsidR="009E6109" w:rsidRDefault="009E6109" w:rsidP="00E20059">
            <w:pPr>
              <w:pStyle w:val="TableText"/>
              <w:spacing w:before="29" w:line="222" w:lineRule="auto"/>
              <w:ind w:left="115" w:right="48" w:firstLine="2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5.</w:t>
            </w:r>
            <w:r>
              <w:rPr>
                <w:spacing w:val="-2"/>
                <w:lang w:eastAsia="zh-CN"/>
              </w:rPr>
              <w:t>在落实国家教学标准、推进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“</w:t>
            </w:r>
            <w:r>
              <w:rPr>
                <w:spacing w:val="-2"/>
                <w:lang w:eastAsia="zh-CN"/>
              </w:rPr>
              <w:t>三教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”</w:t>
            </w:r>
            <w:r>
              <w:rPr>
                <w:spacing w:val="-2"/>
                <w:lang w:eastAsia="zh-CN"/>
              </w:rPr>
              <w:t>改革、以生为本、课程思政、教学内容、教学组织、</w:t>
            </w:r>
            <w:r>
              <w:rPr>
                <w:lang w:eastAsia="zh-CN"/>
              </w:rPr>
              <w:t>教法学法、技术应用、教学评价等方面有所创新，具</w:t>
            </w:r>
            <w:r>
              <w:rPr>
                <w:spacing w:val="-1"/>
                <w:lang w:eastAsia="zh-CN"/>
              </w:rPr>
              <w:t>有较大借鉴和推广价值。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312" w:lineRule="auto"/>
              <w:rPr>
                <w:rFonts w:ascii="Arial"/>
              </w:rPr>
            </w:pPr>
          </w:p>
          <w:p w:rsidR="009E6109" w:rsidRDefault="009E6109" w:rsidP="00E20059">
            <w:pPr>
              <w:spacing w:line="312" w:lineRule="auto"/>
              <w:rPr>
                <w:rFonts w:ascii="Arial"/>
              </w:rPr>
            </w:pPr>
          </w:p>
          <w:p w:rsidR="009E6109" w:rsidRDefault="009E6109" w:rsidP="00E20059">
            <w:pPr>
              <w:spacing w:line="313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1183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39" w:line="231" w:lineRule="auto"/>
              <w:ind w:left="110" w:right="107" w:firstLine="2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3. </w:t>
            </w:r>
            <w:r>
              <w:rPr>
                <w:lang w:eastAsia="zh-CN"/>
              </w:rPr>
              <w:t>学生学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lang w:eastAsia="zh-CN"/>
              </w:rPr>
              <w:t>习效</w:t>
            </w:r>
            <w:r>
              <w:rPr>
                <w:spacing w:val="12"/>
                <w:lang w:eastAsia="zh-CN"/>
              </w:rPr>
              <w:t>果突出，与教学内容、活动</w:t>
            </w:r>
            <w:r>
              <w:rPr>
                <w:spacing w:val="-2"/>
                <w:lang w:eastAsia="zh-CN"/>
              </w:rPr>
              <w:t>关联性强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40" w:line="228" w:lineRule="auto"/>
              <w:ind w:left="116" w:right="104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6.</w:t>
            </w:r>
            <w:r>
              <w:rPr>
                <w:spacing w:val="2"/>
                <w:lang w:eastAsia="zh-CN"/>
              </w:rPr>
              <w:t>关注学生学习行为的数据采集，围绕教学目标全面评价学生的整体学习状态及个体发</w:t>
            </w:r>
            <w:r>
              <w:rPr>
                <w:lang w:eastAsia="zh-CN"/>
              </w:rPr>
              <w:t>展水平，反映学生核心素养或思想政治素质、职业综</w:t>
            </w:r>
            <w:r>
              <w:rPr>
                <w:spacing w:val="-1"/>
                <w:lang w:eastAsia="zh-CN"/>
              </w:rPr>
              <w:t>合素养的发展与提升情况。</w:t>
            </w:r>
          </w:p>
          <w:p w:rsidR="009E6109" w:rsidRDefault="009E6109" w:rsidP="00E20059">
            <w:pPr>
              <w:pStyle w:val="TableText"/>
              <w:spacing w:before="28" w:line="223" w:lineRule="auto"/>
              <w:ind w:left="121" w:right="164" w:hanging="7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7.</w:t>
            </w:r>
            <w:r>
              <w:rPr>
                <w:spacing w:val="1"/>
                <w:lang w:eastAsia="zh-CN"/>
              </w:rPr>
              <w:t>学生学习成效应与学情分析、教学目标、教学策略、教学实施、教学评价紧密</w:t>
            </w:r>
            <w:r>
              <w:rPr>
                <w:lang w:eastAsia="zh-CN"/>
              </w:rPr>
              <w:t>关联，</w:t>
            </w:r>
            <w:r>
              <w:rPr>
                <w:spacing w:val="-4"/>
                <w:lang w:eastAsia="zh-CN"/>
              </w:rPr>
              <w:t>真实有据。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475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1183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50" w:line="233" w:lineRule="auto"/>
              <w:ind w:left="107" w:right="107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19"/>
                <w:lang w:eastAsia="zh-CN"/>
              </w:rPr>
              <w:t xml:space="preserve"> </w:t>
            </w:r>
            <w:r>
              <w:rPr>
                <w:spacing w:val="14"/>
                <w:lang w:eastAsia="zh-CN"/>
              </w:rPr>
              <w:t>教学反思深</w:t>
            </w:r>
            <w:r>
              <w:rPr>
                <w:spacing w:val="3"/>
                <w:lang w:eastAsia="zh-CN"/>
              </w:rPr>
              <w:t>刻，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改进举措</w:t>
            </w:r>
            <w:r>
              <w:rPr>
                <w:spacing w:val="13"/>
                <w:lang w:eastAsia="zh-CN"/>
              </w:rPr>
              <w:t>针对性强、扎</w:t>
            </w:r>
            <w:r>
              <w:rPr>
                <w:spacing w:val="-2"/>
                <w:lang w:eastAsia="zh-CN"/>
              </w:rPr>
              <w:t>实有效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199"/>
              <w:ind w:left="120" w:right="31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1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总结在更新教育理念、落实课程思政、优化教学内容、创新教学模式、转变教师角色、</w:t>
            </w:r>
            <w:r>
              <w:rPr>
                <w:spacing w:val="1"/>
                <w:lang w:eastAsia="zh-CN"/>
              </w:rPr>
              <w:t>改进教学评价、运用信息技术、培育数字素养等方面的改革与创新。深</w:t>
            </w:r>
            <w:r>
              <w:rPr>
                <w:lang w:eastAsia="zh-CN"/>
              </w:rPr>
              <w:t>入思考在教学设计、教学实施、教学评价过程中的不足，改进</w:t>
            </w:r>
            <w:r>
              <w:rPr>
                <w:spacing w:val="-1"/>
                <w:lang w:eastAsia="zh-CN"/>
              </w:rPr>
              <w:t>措施针对性强，切实可行、行之有效。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242" w:lineRule="auto"/>
              <w:rPr>
                <w:rFonts w:ascii="Arial"/>
              </w:rPr>
            </w:pPr>
          </w:p>
          <w:p w:rsidR="009E6109" w:rsidRDefault="009E6109" w:rsidP="00E20059">
            <w:pPr>
              <w:spacing w:line="242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1183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37" w:line="231" w:lineRule="auto"/>
              <w:ind w:left="110" w:right="34" w:firstLine="4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3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报告系统性</w:t>
            </w:r>
            <w:r>
              <w:rPr>
                <w:spacing w:val="-13"/>
                <w:lang w:eastAsia="zh-CN"/>
              </w:rPr>
              <w:t>强，行文规范、</w:t>
            </w:r>
            <w:r>
              <w:rPr>
                <w:spacing w:val="12"/>
                <w:lang w:eastAsia="zh-CN"/>
              </w:rPr>
              <w:t>逻辑严谨、符</w:t>
            </w:r>
            <w:r>
              <w:rPr>
                <w:spacing w:val="-3"/>
                <w:lang w:eastAsia="zh-CN"/>
              </w:rPr>
              <w:t>合实际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37" w:line="229" w:lineRule="auto"/>
              <w:ind w:left="136" w:right="102" w:hanging="21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9.</w:t>
            </w:r>
            <w:r>
              <w:rPr>
                <w:spacing w:val="3"/>
                <w:lang w:eastAsia="zh-CN"/>
              </w:rPr>
              <w:t>全面真实、结构清晰、语言精练、逻辑</w:t>
            </w:r>
            <w:r>
              <w:rPr>
                <w:spacing w:val="2"/>
                <w:lang w:eastAsia="zh-CN"/>
              </w:rPr>
              <w:t>严谨、有理有据、详略得当，充分体现教学团</w:t>
            </w:r>
            <w:r>
              <w:rPr>
                <w:spacing w:val="-2"/>
                <w:lang w:eastAsia="zh-CN"/>
              </w:rPr>
              <w:t>队对日常教学的学术研究和实践探索。</w:t>
            </w:r>
          </w:p>
          <w:p w:rsidR="009E6109" w:rsidRDefault="009E6109" w:rsidP="00E20059">
            <w:pPr>
              <w:pStyle w:val="TableText"/>
              <w:spacing w:before="26" w:line="223" w:lineRule="auto"/>
              <w:ind w:left="119" w:right="41" w:firstLine="13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lang w:eastAsia="zh-CN"/>
              </w:rPr>
              <w:t>10.</w:t>
            </w:r>
            <w:r>
              <w:rPr>
                <w:spacing w:val="-5"/>
                <w:lang w:eastAsia="zh-CN"/>
              </w:rPr>
              <w:t>符合字数、图片要求。报告内容与其它文档材料、</w:t>
            </w:r>
            <w:r>
              <w:rPr>
                <w:spacing w:val="-6"/>
                <w:lang w:eastAsia="zh-CN"/>
              </w:rPr>
              <w:t>视频资料内容高度一致，关联紧密，</w:t>
            </w:r>
            <w:r>
              <w:rPr>
                <w:spacing w:val="-4"/>
                <w:lang w:eastAsia="zh-CN"/>
              </w:rPr>
              <w:t>不虚夸。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472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2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518"/>
        </w:trPr>
        <w:tc>
          <w:tcPr>
            <w:tcW w:w="681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lastRenderedPageBreak/>
              <w:t>评分维度</w:t>
            </w:r>
          </w:p>
        </w:tc>
        <w:tc>
          <w:tcPr>
            <w:tcW w:w="604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883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eastAsia="Times New Roman"/>
                <w:spacing w:val="12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6096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eastAsia="Times New Roman"/>
                <w:spacing w:val="-5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40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分值</w:t>
            </w:r>
          </w:p>
        </w:tc>
      </w:tr>
      <w:tr w:rsidR="009E6109" w:rsidTr="00E20059">
        <w:trPr>
          <w:trHeight w:val="90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spacing w:before="78" w:line="218" w:lineRule="auto"/>
              <w:jc w:val="center"/>
              <w:rPr>
                <w:rFonts w:ascii="黑体" w:eastAsia="黑体" w:hAnsi="黑体" w:cs="黑体"/>
                <w:spacing w:val="-3"/>
              </w:rPr>
            </w:pPr>
            <w:r>
              <w:rPr>
                <w:spacing w:val="-5"/>
              </w:rPr>
              <w:t>教案</w:t>
            </w:r>
          </w:p>
        </w:tc>
        <w:tc>
          <w:tcPr>
            <w:tcW w:w="604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35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30" w:right="44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hint="eastAsia"/>
                <w:spacing w:val="11"/>
                <w:lang w:eastAsia="zh-CN"/>
              </w:rPr>
              <w:t>1.</w:t>
            </w:r>
            <w:r>
              <w:rPr>
                <w:spacing w:val="11"/>
                <w:lang w:eastAsia="zh-CN"/>
              </w:rPr>
              <w:t>教学要素完</w:t>
            </w:r>
            <w:r>
              <w:rPr>
                <w:spacing w:val="-16"/>
                <w:lang w:eastAsia="zh-CN"/>
              </w:rPr>
              <w:t>整，版式规范，</w:t>
            </w:r>
            <w:r>
              <w:rPr>
                <w:spacing w:val="-4"/>
                <w:lang w:eastAsia="zh-CN"/>
              </w:rPr>
              <w:t>详略得当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0" w:right="41" w:firstLine="23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1.</w:t>
            </w:r>
            <w:r>
              <w:rPr>
                <w:spacing w:val="2"/>
                <w:lang w:eastAsia="zh-CN"/>
              </w:rPr>
              <w:t>每份教案的任务目标、学时、授课时间与课程标准相一致</w:t>
            </w:r>
            <w:r>
              <w:rPr>
                <w:spacing w:val="1"/>
                <w:lang w:eastAsia="zh-CN"/>
              </w:rPr>
              <w:t>，教学基本要素完整、简明，侧重体现具体教学内</w:t>
            </w:r>
            <w:r>
              <w:rPr>
                <w:lang w:eastAsia="zh-CN"/>
              </w:rPr>
              <w:t>容及处理、教学活动及安排，详略得当。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ind w:left="3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1773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08" w:right="107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hint="eastAsia"/>
                <w:spacing w:val="11"/>
                <w:lang w:eastAsia="zh-CN"/>
              </w:rPr>
              <w:t>2.课程思政系统设计，有机 融入，培养学生的职业综合素养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 w:right="102" w:hanging="2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.</w:t>
            </w:r>
            <w:r>
              <w:rPr>
                <w:spacing w:val="2"/>
                <w:lang w:eastAsia="zh-CN"/>
              </w:rPr>
              <w:t>落实课程思政与思政课程同向同行，联系时代发展和社会生活，结合课程特点、思维</w:t>
            </w:r>
            <w:r>
              <w:rPr>
                <w:spacing w:val="1"/>
                <w:lang w:eastAsia="zh-CN"/>
              </w:rPr>
              <w:t>方法和价值理念，挖掘提炼专业知识体系中所蕴含的思想价值和精神内涵，有</w:t>
            </w:r>
            <w:r>
              <w:rPr>
                <w:lang w:eastAsia="zh-CN"/>
              </w:rPr>
              <w:t>机融入课</w:t>
            </w:r>
            <w:r>
              <w:rPr>
                <w:spacing w:val="1"/>
                <w:lang w:eastAsia="zh-CN"/>
              </w:rPr>
              <w:t>程教学，融入劳动教育、美育内容，培养学生科学精神、工匠精神、文化</w:t>
            </w:r>
            <w:r>
              <w:rPr>
                <w:lang w:eastAsia="zh-CN"/>
              </w:rPr>
              <w:t>素质、创新意</w:t>
            </w:r>
            <w:r>
              <w:rPr>
                <w:spacing w:val="-1"/>
                <w:lang w:eastAsia="zh-CN"/>
              </w:rPr>
              <w:t>识、数字素养和终身学习能力。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ind w:left="3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2067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 w:right="107" w:hanging="4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1"/>
                <w:lang w:eastAsia="zh-CN"/>
              </w:rPr>
              <w:t>3.</w:t>
            </w:r>
            <w:r>
              <w:rPr>
                <w:spacing w:val="11"/>
                <w:lang w:eastAsia="zh-CN"/>
              </w:rPr>
              <w:t>学情分析精准聚焦，教学</w:t>
            </w:r>
            <w:r>
              <w:rPr>
                <w:spacing w:val="-3"/>
                <w:lang w:eastAsia="zh-CN"/>
              </w:rPr>
              <w:t>目标可评可测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 w:right="102" w:hanging="8"/>
              <w:jc w:val="left"/>
              <w:textAlignment w:val="baseline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3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  <w:lang w:eastAsia="zh-CN"/>
              </w:rPr>
              <w:t>.</w:t>
            </w:r>
            <w:r>
              <w:rPr>
                <w:spacing w:val="3"/>
                <w:lang w:eastAsia="zh-CN"/>
              </w:rPr>
              <w:t>每份专业课教案客观分析学生的知识和技能基</w:t>
            </w:r>
            <w:r>
              <w:rPr>
                <w:spacing w:val="2"/>
                <w:lang w:eastAsia="zh-CN"/>
              </w:rPr>
              <w:t>础、认知和实践能力、学习特点等，公</w:t>
            </w:r>
            <w:r>
              <w:rPr>
                <w:lang w:eastAsia="zh-CN"/>
              </w:rPr>
              <w:t>共基础课分析学生的知识基础、认知能力、学习特点</w:t>
            </w:r>
            <w:r>
              <w:rPr>
                <w:spacing w:val="-1"/>
                <w:lang w:eastAsia="zh-CN"/>
              </w:rPr>
              <w:t>和专业特性，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以信息手段和数据支撑详实反映学生整体情况与个体差异，准确预判教学难点。</w:t>
            </w:r>
          </w:p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7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-1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.</w:t>
            </w:r>
            <w:r>
              <w:rPr>
                <w:spacing w:val="-1"/>
                <w:lang w:eastAsia="zh-CN"/>
              </w:rPr>
              <w:t>教学目标具体清晰、相互关联、逐渐递进、重点突出、可评可测。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ind w:left="3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2882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left"/>
              <w:textAlignment w:val="baseline"/>
              <w:rPr>
                <w:rFonts w:ascii="Arial"/>
              </w:rPr>
            </w:pPr>
          </w:p>
          <w:p w:rsidR="009E6109" w:rsidRDefault="009E6109" w:rsidP="00E20059">
            <w:pPr>
              <w:pStyle w:val="TableText"/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8" w:right="107" w:hanging="11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spacing w:val="4"/>
                <w:lang w:eastAsia="zh-CN"/>
              </w:rPr>
              <w:t>教学</w:t>
            </w:r>
            <w:r>
              <w:rPr>
                <w:spacing w:val="-48"/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内容科</w:t>
            </w:r>
            <w:r>
              <w:rPr>
                <w:spacing w:val="11"/>
                <w:lang w:eastAsia="zh-CN"/>
              </w:rPr>
              <w:t>学严谨，教学</w:t>
            </w:r>
            <w:r>
              <w:rPr>
                <w:spacing w:val="-3"/>
                <w:lang w:eastAsia="zh-CN"/>
              </w:rPr>
              <w:t>策略运用恰当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08" w:right="102"/>
              <w:jc w:val="left"/>
              <w:textAlignment w:val="baseline"/>
              <w:rPr>
                <w:spacing w:val="-1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5.</w:t>
            </w:r>
            <w:r>
              <w:rPr>
                <w:spacing w:val="2"/>
                <w:lang w:eastAsia="zh-CN"/>
              </w:rPr>
              <w:t>教学内容对接新方法、新技术、新工艺、新标准，落实书证融通，有效支撑教学目标</w:t>
            </w:r>
            <w:r>
              <w:rPr>
                <w:spacing w:val="-1"/>
                <w:lang w:eastAsia="zh-CN"/>
              </w:rPr>
              <w:t>实现，</w:t>
            </w:r>
            <w:r>
              <w:rPr>
                <w:spacing w:val="-6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内容选择科学严谨、容量适度，安排合理、衔接有序、结构清晰，凸显职业教育类型特色；实习实训内容与专业课程教学内容</w:t>
            </w:r>
            <w:r>
              <w:rPr>
                <w:rFonts w:hint="eastAsia"/>
                <w:spacing w:val="-1"/>
                <w:lang w:eastAsia="zh-CN"/>
              </w:rPr>
              <w:t>相</w:t>
            </w:r>
            <w:r>
              <w:rPr>
                <w:spacing w:val="-1"/>
                <w:lang w:eastAsia="zh-CN"/>
              </w:rPr>
              <w:t>匹配，强化核心技术技能训练。</w:t>
            </w:r>
          </w:p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08" w:right="102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6.</w:t>
            </w:r>
            <w:r>
              <w:rPr>
                <w:rFonts w:hint="eastAsia"/>
                <w:spacing w:val="2"/>
                <w:lang w:eastAsia="zh-CN"/>
              </w:rPr>
              <w:t>教学</w:t>
            </w:r>
            <w:r>
              <w:rPr>
                <w:spacing w:val="2"/>
                <w:lang w:eastAsia="zh-CN"/>
              </w:rPr>
              <w:t>设计科学合理，教学过程系统优化，流程环节构思得当，技术应用预想合理，方</w:t>
            </w:r>
            <w:r>
              <w:rPr>
                <w:spacing w:val="-4"/>
                <w:lang w:eastAsia="zh-CN"/>
              </w:rPr>
              <w:t>法手段设计恰当，评价考核科学有效，突出项目式、任务式、案例式、情境化教学方式。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ind w:left="3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1916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3" w:right="105" w:firstLine="1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3"/>
                <w:lang w:eastAsia="zh-CN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8"/>
                <w:lang w:eastAsia="zh-CN"/>
              </w:rPr>
              <w:t xml:space="preserve"> </w:t>
            </w:r>
            <w:r>
              <w:rPr>
                <w:spacing w:val="13"/>
                <w:lang w:eastAsia="zh-CN"/>
              </w:rPr>
              <w:t>教学评价科</w:t>
            </w:r>
            <w:r>
              <w:rPr>
                <w:spacing w:val="12"/>
                <w:lang w:eastAsia="zh-CN"/>
              </w:rPr>
              <w:t>学合理</w:t>
            </w:r>
            <w:r>
              <w:rPr>
                <w:rFonts w:hint="eastAsia"/>
                <w:spacing w:val="12"/>
                <w:lang w:eastAsia="zh-CN"/>
              </w:rPr>
              <w:t>，</w:t>
            </w:r>
            <w:r>
              <w:rPr>
                <w:spacing w:val="12"/>
                <w:lang w:eastAsia="zh-CN"/>
              </w:rPr>
              <w:t>课后</w:t>
            </w:r>
            <w:r>
              <w:rPr>
                <w:spacing w:val="-2"/>
                <w:lang w:eastAsia="zh-CN"/>
              </w:rPr>
              <w:t>反思真实深刻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28" w:right="102" w:hanging="8"/>
              <w:jc w:val="left"/>
              <w:textAlignment w:val="baseline"/>
              <w:rPr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.</w:t>
            </w:r>
            <w:r>
              <w:rPr>
                <w:spacing w:val="2"/>
                <w:lang w:eastAsia="zh-CN"/>
              </w:rPr>
              <w:t>关注教与学行为数据采集，针对目标要求开展教学与实践的考核与评价，应与前序的</w:t>
            </w:r>
            <w:r>
              <w:rPr>
                <w:spacing w:val="-2"/>
                <w:lang w:eastAsia="zh-CN"/>
              </w:rPr>
              <w:t>学情分析和后续的学习成效紧密关联。</w:t>
            </w:r>
          </w:p>
          <w:p w:rsidR="009E6109" w:rsidRDefault="009E6109" w:rsidP="00E20059">
            <w:pPr>
              <w:pStyle w:val="TableText"/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ind w:left="115" w:right="102"/>
              <w:jc w:val="left"/>
              <w:textAlignment w:val="baseline"/>
              <w:rPr>
                <w:rFonts w:ascii="黑体" w:eastAsia="黑体" w:hAnsi="黑体" w:cs="黑体"/>
                <w:spacing w:val="-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2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.</w:t>
            </w:r>
            <w:r>
              <w:rPr>
                <w:spacing w:val="2"/>
                <w:lang w:eastAsia="zh-CN"/>
              </w:rPr>
              <w:t>每个教案的课后反思聚焦本次教学的授课实效、改革创新进行总结，针对不足的改进</w:t>
            </w:r>
            <w:r>
              <w:rPr>
                <w:spacing w:val="-1"/>
                <w:lang w:eastAsia="zh-CN"/>
              </w:rPr>
              <w:t>措施科学有效，并在下一次教学过程中得到落实，前后关联。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ind w:left="35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9E6109" w:rsidTr="00E20059">
        <w:trPr>
          <w:trHeight w:val="2087"/>
        </w:trPr>
        <w:tc>
          <w:tcPr>
            <w:tcW w:w="681" w:type="dxa"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spacing w:line="276" w:lineRule="auto"/>
              <w:jc w:val="left"/>
              <w:rPr>
                <w:rFonts w:ascii="Arial"/>
              </w:rPr>
            </w:pPr>
          </w:p>
          <w:p w:rsidR="009E6109" w:rsidRDefault="009E6109" w:rsidP="00E20059">
            <w:pPr>
              <w:spacing w:line="276" w:lineRule="auto"/>
              <w:jc w:val="left"/>
              <w:rPr>
                <w:rFonts w:ascii="Arial"/>
              </w:rPr>
            </w:pPr>
          </w:p>
          <w:p w:rsidR="009E6109" w:rsidRDefault="009E6109" w:rsidP="00E20059">
            <w:pPr>
              <w:pStyle w:val="TableText"/>
              <w:spacing w:before="78"/>
              <w:ind w:left="109" w:right="105" w:firstLine="21"/>
              <w:jc w:val="left"/>
              <w:rPr>
                <w:rFonts w:ascii="Times New Roman" w:eastAsia="Times New Roman" w:hAnsi="Times New Roman" w:cs="Times New Roman"/>
                <w:spacing w:val="1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lang w:eastAsia="zh-CN"/>
              </w:rPr>
              <w:t>1.</w:t>
            </w:r>
            <w:r>
              <w:rPr>
                <w:spacing w:val="-13"/>
                <w:lang w:eastAsia="zh-CN"/>
              </w:rPr>
              <w:t>符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合</w:t>
            </w:r>
            <w:r>
              <w:rPr>
                <w:spacing w:val="-68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最</w:t>
            </w:r>
            <w:r>
              <w:rPr>
                <w:spacing w:val="-71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新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-13"/>
                <w:lang w:eastAsia="zh-CN"/>
              </w:rPr>
              <w:t>文</w:t>
            </w:r>
            <w:r>
              <w:rPr>
                <w:spacing w:val="12"/>
                <w:lang w:eastAsia="zh-CN"/>
              </w:rPr>
              <w:t>件要求，科学</w:t>
            </w:r>
            <w:r>
              <w:rPr>
                <w:spacing w:val="-2"/>
                <w:lang w:eastAsia="zh-CN"/>
              </w:rPr>
              <w:t>规范制定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line="233" w:lineRule="auto"/>
              <w:ind w:left="108" w:firstLine="23"/>
              <w:jc w:val="left"/>
              <w:rPr>
                <w:rFonts w:ascii="Times New Roman" w:eastAsia="宋体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1.</w:t>
            </w:r>
            <w:r>
              <w:rPr>
                <w:spacing w:val="2"/>
                <w:lang w:eastAsia="zh-CN"/>
              </w:rPr>
              <w:t>符合《教育部关于职业院校专业人才培养方案制订</w:t>
            </w:r>
            <w:r>
              <w:rPr>
                <w:spacing w:val="1"/>
                <w:lang w:eastAsia="zh-CN"/>
              </w:rPr>
              <w:t>与实施工作的指导意见》（教职成</w:t>
            </w:r>
            <w:r>
              <w:rPr>
                <w:spacing w:val="-4"/>
                <w:lang w:eastAsia="zh-CN"/>
              </w:rPr>
              <w:t>司函〔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2019</w:t>
            </w:r>
            <w:r>
              <w:rPr>
                <w:spacing w:val="-4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-4"/>
                <w:lang w:eastAsia="zh-CN"/>
              </w:rPr>
              <w:t>13</w:t>
            </w:r>
            <w:r>
              <w:rPr>
                <w:spacing w:val="-4"/>
                <w:lang w:eastAsia="zh-CN"/>
              </w:rPr>
              <w:t>号）《关于组织做好职业院校专业人才培养方案制订与</w:t>
            </w:r>
            <w:r>
              <w:rPr>
                <w:spacing w:val="-5"/>
                <w:lang w:eastAsia="zh-CN"/>
              </w:rPr>
              <w:t>实施工作的通知》</w:t>
            </w:r>
            <w:r>
              <w:rPr>
                <w:spacing w:val="-6"/>
                <w:lang w:eastAsia="zh-CN"/>
              </w:rPr>
              <w:t>（教职成司函〔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2019</w:t>
            </w:r>
            <w:r>
              <w:rPr>
                <w:spacing w:val="-6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-6"/>
                <w:lang w:eastAsia="zh-CN"/>
              </w:rPr>
              <w:t>61</w:t>
            </w:r>
            <w:r>
              <w:rPr>
                <w:spacing w:val="-6"/>
                <w:lang w:eastAsia="zh-CN"/>
              </w:rPr>
              <w:t>号）《教育部关于印发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&lt;</w:t>
            </w:r>
            <w:r>
              <w:rPr>
                <w:spacing w:val="-7"/>
                <w:lang w:eastAsia="zh-CN"/>
              </w:rPr>
              <w:t>职业教育专业目录（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2021</w:t>
            </w:r>
            <w:r>
              <w:rPr>
                <w:spacing w:val="-7"/>
                <w:lang w:eastAsia="zh-CN"/>
              </w:rPr>
              <w:t>年）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>&gt;</w:t>
            </w:r>
            <w:r>
              <w:rPr>
                <w:rFonts w:ascii="Times New Roman" w:eastAsia="Times New Roman" w:hAnsi="Times New Roman" w:cs="Times New Roman"/>
                <w:spacing w:val="-29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的通知》</w:t>
            </w:r>
            <w:r>
              <w:rPr>
                <w:spacing w:val="-1"/>
                <w:lang w:eastAsia="zh-CN"/>
              </w:rPr>
              <w:t>（教职成〔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2021</w:t>
            </w:r>
            <w:r>
              <w:rPr>
                <w:spacing w:val="-1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2</w:t>
            </w:r>
            <w:r>
              <w:rPr>
                <w:spacing w:val="-1"/>
                <w:lang w:eastAsia="zh-CN"/>
              </w:rPr>
              <w:t>号）和职业教育专业简介（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2022</w:t>
            </w:r>
            <w:r>
              <w:rPr>
                <w:spacing w:val="-1"/>
                <w:lang w:eastAsia="zh-CN"/>
              </w:rPr>
              <w:t>年修订）明确的相关要求。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297" w:lineRule="auto"/>
              <w:rPr>
                <w:rFonts w:ascii="Arial"/>
              </w:rPr>
            </w:pPr>
          </w:p>
          <w:p w:rsidR="009E6109" w:rsidRDefault="009E6109" w:rsidP="00E20059">
            <w:pPr>
              <w:spacing w:line="297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8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9E6109" w:rsidTr="00E20059">
        <w:trPr>
          <w:trHeight w:val="424"/>
        </w:trPr>
        <w:tc>
          <w:tcPr>
            <w:tcW w:w="681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lastRenderedPageBreak/>
              <w:t>评分维度</w:t>
            </w:r>
          </w:p>
        </w:tc>
        <w:tc>
          <w:tcPr>
            <w:tcW w:w="604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1883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eastAsia="Times New Roman"/>
                <w:spacing w:val="-13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评价指标</w:t>
            </w:r>
          </w:p>
        </w:tc>
        <w:tc>
          <w:tcPr>
            <w:tcW w:w="6096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eastAsia="Times New Roman"/>
                <w:spacing w:val="2"/>
              </w:rPr>
            </w:pPr>
            <w:r>
              <w:rPr>
                <w:rFonts w:ascii="黑体" w:eastAsia="黑体" w:hAnsi="黑体" w:cs="黑体"/>
                <w:spacing w:val="-3"/>
                <w:sz w:val="24"/>
                <w:szCs w:val="24"/>
              </w:rPr>
              <w:t>评价要点</w:t>
            </w:r>
          </w:p>
        </w:tc>
        <w:tc>
          <w:tcPr>
            <w:tcW w:w="840" w:type="dxa"/>
            <w:shd w:val="clear" w:color="auto" w:fill="EDEDED" w:themeFill="accent3" w:themeFillTint="32"/>
            <w:vAlign w:val="center"/>
          </w:tcPr>
          <w:p w:rsidR="009E6109" w:rsidRDefault="009E6109" w:rsidP="00E2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3" w:lineRule="auto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8"/>
                <w:sz w:val="24"/>
                <w:szCs w:val="24"/>
              </w:rPr>
              <w:t>分值</w:t>
            </w:r>
          </w:p>
        </w:tc>
      </w:tr>
      <w:tr w:rsidR="009E6109" w:rsidTr="00E20059">
        <w:trPr>
          <w:trHeight w:val="1212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en-US"/>
              </w:rPr>
              <w:t>专业人才培养方案</w:t>
            </w:r>
          </w:p>
        </w:tc>
        <w:tc>
          <w:tcPr>
            <w:tcW w:w="604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78"/>
              <w:ind w:left="109" w:right="105" w:firstLine="21"/>
              <w:rPr>
                <w:rFonts w:ascii="Times New Roman" w:eastAsia="Times New Roman" w:hAnsi="Times New Roman" w:cs="Times New Roman"/>
                <w:spacing w:val="-13"/>
              </w:rPr>
            </w:pP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29" w:line="232" w:lineRule="auto"/>
              <w:ind w:left="110" w:right="102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  <w:r>
              <w:rPr>
                <w:lang w:eastAsia="zh-CN"/>
              </w:rPr>
              <w:t>落实部颁专业教学标准、专业实训条件建设标准、</w:t>
            </w:r>
            <w:r>
              <w:rPr>
                <w:spacing w:val="-69"/>
                <w:lang w:eastAsia="zh-CN"/>
              </w:rPr>
              <w:t xml:space="preserve"> </w:t>
            </w:r>
            <w:r>
              <w:rPr>
                <w:lang w:eastAsia="zh-CN"/>
              </w:rPr>
              <w:t>岗位实习标准；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lang w:eastAsia="zh-CN"/>
              </w:rPr>
              <w:t>中职开足开齐公共</w:t>
            </w:r>
            <w:r>
              <w:rPr>
                <w:spacing w:val="2"/>
                <w:lang w:eastAsia="zh-CN"/>
              </w:rPr>
              <w:t>基础课，按照《新时代学校思想政治理论课改革创新实施方案》（教材〔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2020</w:t>
            </w:r>
            <w:r>
              <w:rPr>
                <w:spacing w:val="2"/>
                <w:lang w:eastAsia="zh-CN"/>
              </w:rPr>
              <w:t>〕</w:t>
            </w: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2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号）</w:t>
            </w:r>
            <w:r>
              <w:rPr>
                <w:spacing w:val="-1"/>
                <w:lang w:eastAsia="zh-CN"/>
              </w:rPr>
              <w:t>的有关要求开设思政选修课程。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before="69" w:line="188" w:lineRule="auto"/>
              <w:ind w:left="358"/>
              <w:rPr>
                <w:rFonts w:eastAsia="Times New Roman"/>
                <w:sz w:val="24"/>
                <w:szCs w:val="24"/>
              </w:rPr>
            </w:pPr>
          </w:p>
        </w:tc>
      </w:tr>
      <w:tr w:rsidR="009E6109" w:rsidTr="00E20059">
        <w:trPr>
          <w:trHeight w:val="1686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199"/>
              <w:ind w:left="113" w:right="107" w:hanging="5"/>
              <w:rPr>
                <w:rFonts w:ascii="Times New Roman" w:eastAsia="Times New Roman" w:hAnsi="Times New Roman" w:cs="Times New Roman"/>
                <w:spacing w:val="1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2.</w:t>
            </w:r>
            <w:r>
              <w:rPr>
                <w:spacing w:val="12"/>
                <w:lang w:eastAsia="zh-CN"/>
              </w:rPr>
              <w:t>坚持全面发展，体现培养特色，文本规</w:t>
            </w:r>
            <w:r>
              <w:rPr>
                <w:spacing w:val="-4"/>
                <w:lang w:eastAsia="zh-CN"/>
              </w:rPr>
              <w:t>范严谨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196" w:line="227" w:lineRule="auto"/>
              <w:ind w:left="113" w:right="104" w:firstLine="2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33"/>
                <w:lang w:eastAsia="zh-CN"/>
              </w:rPr>
              <w:t xml:space="preserve"> </w:t>
            </w:r>
            <w:r>
              <w:rPr>
                <w:spacing w:val="2"/>
                <w:lang w:eastAsia="zh-CN"/>
              </w:rPr>
              <w:t>紧密联系生产劳动实际和社会实践，突出应用性和实践性，</w:t>
            </w:r>
            <w:r>
              <w:rPr>
                <w:spacing w:val="1"/>
                <w:lang w:eastAsia="zh-CN"/>
              </w:rPr>
              <w:t>注重学生职业能力和职业</w:t>
            </w:r>
            <w:r>
              <w:rPr>
                <w:spacing w:val="-2"/>
                <w:lang w:eastAsia="zh-CN"/>
              </w:rPr>
              <w:t>精神的培养。</w:t>
            </w:r>
          </w:p>
          <w:p w:rsidR="009E6109" w:rsidRDefault="009E6109" w:rsidP="00E20059">
            <w:pPr>
              <w:pStyle w:val="TableText"/>
              <w:spacing w:before="31" w:line="228" w:lineRule="auto"/>
              <w:ind w:left="114" w:right="41" w:hanging="5"/>
              <w:rPr>
                <w:rFonts w:ascii="Times New Roman" w:eastAsia="宋体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4.</w:t>
            </w:r>
            <w:r>
              <w:rPr>
                <w:spacing w:val="-2"/>
                <w:lang w:eastAsia="zh-CN"/>
              </w:rPr>
              <w:t>坚持职业教育类型特征，体现学校专业建设改革实践成果，课程内容及要求明确完整，</w:t>
            </w:r>
            <w:r>
              <w:rPr>
                <w:spacing w:val="-1"/>
                <w:lang w:eastAsia="zh-CN"/>
              </w:rPr>
              <w:t>教学进程安排合理，实施保障条件充分。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315" w:lineRule="auto"/>
              <w:rPr>
                <w:rFonts w:ascii="Arial"/>
              </w:rPr>
            </w:pPr>
          </w:p>
          <w:p w:rsidR="009E6109" w:rsidRDefault="009E6109" w:rsidP="00E20059">
            <w:pPr>
              <w:spacing w:line="315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8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9E6109" w:rsidTr="00E20059">
        <w:trPr>
          <w:trHeight w:val="1560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144" w:line="241" w:lineRule="auto"/>
              <w:ind w:left="112" w:right="107"/>
              <w:rPr>
                <w:rFonts w:ascii="Times New Roman" w:eastAsia="Times New Roman" w:hAnsi="Times New Roman" w:cs="Times New Roman"/>
                <w:spacing w:val="1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4"/>
                <w:lang w:eastAsia="zh-CN"/>
              </w:rPr>
              <w:t>3.</w:t>
            </w:r>
            <w:r>
              <w:rPr>
                <w:spacing w:val="14"/>
                <w:lang w:eastAsia="zh-CN"/>
              </w:rPr>
              <w:t>体现优化改</w:t>
            </w:r>
            <w:r>
              <w:rPr>
                <w:spacing w:val="3"/>
                <w:lang w:eastAsia="zh-CN"/>
              </w:rPr>
              <w:t>进，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3"/>
                <w:lang w:eastAsia="zh-CN"/>
              </w:rPr>
              <w:t>明确多方</w:t>
            </w:r>
            <w:r>
              <w:rPr>
                <w:spacing w:val="-5"/>
                <w:lang w:eastAsia="zh-CN"/>
              </w:rPr>
              <w:t>参与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145" w:line="228" w:lineRule="auto"/>
              <w:ind w:left="112" w:right="164" w:firstLine="5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eastAsia="zh-CN"/>
              </w:rPr>
              <w:t>5.</w:t>
            </w:r>
            <w:r>
              <w:rPr>
                <w:spacing w:val="1"/>
                <w:lang w:eastAsia="zh-CN"/>
              </w:rPr>
              <w:t>对应新经济、新技术、新业态、新职业，落实专业升级和数字化转型、</w:t>
            </w:r>
            <w:r>
              <w:rPr>
                <w:lang w:eastAsia="zh-CN"/>
              </w:rPr>
              <w:t>绿色化改造，</w:t>
            </w:r>
            <w:r>
              <w:rPr>
                <w:spacing w:val="-1"/>
                <w:lang w:eastAsia="zh-CN"/>
              </w:rPr>
              <w:t>根据专业内涵变化进行必要的调整更新。</w:t>
            </w:r>
          </w:p>
          <w:p w:rsidR="009E6109" w:rsidRDefault="009E6109" w:rsidP="00E20059">
            <w:pPr>
              <w:pStyle w:val="TableText"/>
              <w:spacing w:before="28" w:line="216" w:lineRule="auto"/>
              <w:ind w:left="116"/>
              <w:rPr>
                <w:rFonts w:ascii="Times New Roman" w:eastAsia="宋体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6.</w:t>
            </w:r>
            <w:r>
              <w:rPr>
                <w:spacing w:val="-1"/>
                <w:lang w:eastAsia="zh-CN"/>
              </w:rPr>
              <w:t>行业企业、第三方评价机构等多方参与制订专业人才培养方案。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427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3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E6109" w:rsidTr="00E20059">
        <w:trPr>
          <w:trHeight w:val="709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</w:rPr>
              <w:t>课程标准（或实施方案）</w:t>
            </w:r>
          </w:p>
        </w:tc>
        <w:tc>
          <w:tcPr>
            <w:tcW w:w="604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68" w:line="234" w:lineRule="auto"/>
              <w:ind w:left="115" w:right="107" w:firstLine="15"/>
              <w:rPr>
                <w:rFonts w:ascii="Times New Roman" w:eastAsia="Times New Roman" w:hAnsi="Times New Roman" w:cs="Times New Roman"/>
                <w:spacing w:val="1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zh-CN"/>
              </w:rPr>
              <w:t>1.</w:t>
            </w:r>
            <w:r>
              <w:rPr>
                <w:spacing w:val="-8"/>
                <w:lang w:eastAsia="zh-CN"/>
              </w:rPr>
              <w:t>落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实</w:t>
            </w:r>
            <w:r>
              <w:rPr>
                <w:spacing w:val="-6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职</w:t>
            </w:r>
            <w:r>
              <w:rPr>
                <w:spacing w:val="-6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业教</w:t>
            </w:r>
            <w:r>
              <w:rPr>
                <w:spacing w:val="11"/>
                <w:lang w:eastAsia="zh-CN"/>
              </w:rPr>
              <w:t>育国家教学标</w:t>
            </w:r>
            <w:r>
              <w:rPr>
                <w:lang w:eastAsia="zh-CN"/>
              </w:rPr>
              <w:t>准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ind w:left="119" w:right="102" w:firstLine="11"/>
              <w:rPr>
                <w:rFonts w:ascii="Times New Roman" w:eastAsia="宋体" w:hAnsi="Times New Roman" w:cs="Times New Roman"/>
                <w:spacing w:val="2"/>
                <w:lang w:eastAsia="zh-CN"/>
              </w:rPr>
            </w:pPr>
            <w:r>
              <w:rPr>
                <w:lang w:eastAsia="zh-CN"/>
              </w:rPr>
              <w:t>1.公共基础课执行部颁课程标准；专业课贯彻职业教育专业教学标准和实训条件建设标准、岗位实习标准。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ind w:left="358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9E6109" w:rsidTr="00E20059">
        <w:trPr>
          <w:trHeight w:val="1266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288" w:line="241" w:lineRule="auto"/>
              <w:ind w:left="115" w:right="107" w:hanging="7"/>
              <w:rPr>
                <w:rFonts w:ascii="Times New Roman" w:eastAsia="Times New Roman" w:hAnsi="Times New Roman" w:cs="Times New Roman"/>
                <w:spacing w:val="1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9"/>
                <w:lang w:eastAsia="zh-CN"/>
              </w:rPr>
              <w:t>2.</w:t>
            </w:r>
            <w:r>
              <w:rPr>
                <w:spacing w:val="-9"/>
                <w:lang w:eastAsia="zh-CN"/>
              </w:rPr>
              <w:t>条目</w:t>
            </w:r>
            <w:r>
              <w:rPr>
                <w:spacing w:val="-66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齐全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完</w:t>
            </w:r>
            <w:r>
              <w:rPr>
                <w:spacing w:val="-3"/>
                <w:lang w:eastAsia="zh-CN"/>
              </w:rPr>
              <w:t>备，科学规范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line="215" w:lineRule="auto"/>
              <w:ind w:left="110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  <w:r>
              <w:rPr>
                <w:lang w:eastAsia="zh-CN"/>
              </w:rPr>
              <w:t>主要条目齐全、完备，并附上一学年度某</w:t>
            </w:r>
            <w:r>
              <w:rPr>
                <w:spacing w:val="-1"/>
                <w:lang w:eastAsia="zh-CN"/>
              </w:rPr>
              <w:t>班授课计划表。</w:t>
            </w:r>
          </w:p>
          <w:p w:rsidR="009E6109" w:rsidRDefault="009E6109" w:rsidP="00E20059">
            <w:pPr>
              <w:pStyle w:val="TableText"/>
              <w:spacing w:line="228" w:lineRule="auto"/>
              <w:ind w:left="135" w:right="104" w:hanging="20"/>
              <w:rPr>
                <w:rFonts w:ascii="Times New Roman" w:eastAsia="宋体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3.</w:t>
            </w:r>
            <w:r>
              <w:rPr>
                <w:spacing w:val="2"/>
                <w:lang w:eastAsia="zh-CN"/>
              </w:rPr>
              <w:t>参赛内容为课程标准中的模块、单元、专题、项目或任务，符合连续完整、最少学时</w:t>
            </w:r>
            <w:r>
              <w:rPr>
                <w:spacing w:val="-1"/>
                <w:lang w:eastAsia="zh-CN"/>
              </w:rPr>
              <w:t>的要求，班级的授课计划表与课程标准的授课进程与安排相</w:t>
            </w:r>
            <w:r>
              <w:rPr>
                <w:spacing w:val="-2"/>
                <w:lang w:eastAsia="zh-CN"/>
              </w:rPr>
              <w:t>一致。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412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8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9E6109" w:rsidTr="00E20059">
        <w:trPr>
          <w:trHeight w:val="1689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37" w:line="231" w:lineRule="auto"/>
              <w:ind w:left="111" w:right="107" w:firstLine="1"/>
              <w:rPr>
                <w:rFonts w:ascii="Times New Roman" w:eastAsia="Times New Roman" w:hAnsi="Times New Roman" w:cs="Times New Roman"/>
                <w:spacing w:val="1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2"/>
                <w:lang w:eastAsia="zh-CN"/>
              </w:rPr>
              <w:t>3.</w:t>
            </w:r>
            <w:r>
              <w:rPr>
                <w:spacing w:val="12"/>
                <w:lang w:eastAsia="zh-CN"/>
              </w:rPr>
              <w:t>具有时代特</w:t>
            </w:r>
            <w:r>
              <w:rPr>
                <w:lang w:eastAsia="zh-CN"/>
              </w:rPr>
              <w:t>色，体现（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lang w:eastAsia="zh-CN"/>
              </w:rPr>
              <w:t>学</w:t>
            </w:r>
            <w:r>
              <w:rPr>
                <w:spacing w:val="12"/>
                <w:lang w:eastAsia="zh-CN"/>
              </w:rPr>
              <w:t>科）技术领域</w:t>
            </w:r>
            <w:r>
              <w:rPr>
                <w:spacing w:val="-5"/>
                <w:lang w:eastAsia="zh-CN"/>
              </w:rPr>
              <w:t>发展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line="215" w:lineRule="auto"/>
              <w:ind w:left="109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  <w:r>
              <w:rPr>
                <w:lang w:eastAsia="zh-CN"/>
              </w:rPr>
              <w:t>课程教学目标源于专业人才培养方案，表述清晰、</w:t>
            </w:r>
            <w:r>
              <w:rPr>
                <w:spacing w:val="-1"/>
                <w:lang w:eastAsia="zh-CN"/>
              </w:rPr>
              <w:t>与时俱进。</w:t>
            </w:r>
          </w:p>
          <w:p w:rsidR="009E6109" w:rsidRDefault="009E6109" w:rsidP="00E20059">
            <w:pPr>
              <w:pStyle w:val="TableText"/>
              <w:spacing w:line="214" w:lineRule="auto"/>
              <w:ind w:left="117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5.</w:t>
            </w:r>
            <w:r>
              <w:rPr>
                <w:spacing w:val="-1"/>
                <w:lang w:eastAsia="zh-CN"/>
              </w:rPr>
              <w:t>按照一定逻辑建构课程模块，教学内容及要求表述完整。</w:t>
            </w:r>
          </w:p>
          <w:p w:rsidR="009E6109" w:rsidRDefault="009E6109" w:rsidP="00E20059">
            <w:pPr>
              <w:pStyle w:val="TableText"/>
              <w:spacing w:line="216" w:lineRule="auto"/>
              <w:ind w:left="116"/>
              <w:rPr>
                <w:rFonts w:ascii="Times New Roman" w:eastAsia="宋体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  <w:r>
              <w:rPr>
                <w:lang w:eastAsia="zh-CN"/>
              </w:rPr>
              <w:t>落实《深化新时代教育评价改革总体方案》相关</w:t>
            </w:r>
            <w:r>
              <w:rPr>
                <w:spacing w:val="-1"/>
                <w:lang w:eastAsia="zh-CN"/>
              </w:rPr>
              <w:t>要求，考核评价科学合理。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473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8" w:line="188" w:lineRule="auto"/>
              <w:ind w:left="353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9E6109" w:rsidTr="00E20059">
        <w:trPr>
          <w:trHeight w:val="1044"/>
        </w:trPr>
        <w:tc>
          <w:tcPr>
            <w:tcW w:w="681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6"/>
                <w:sz w:val="24"/>
                <w:szCs w:val="24"/>
                <w:lang w:eastAsia="en-US"/>
              </w:rPr>
              <w:t>教材选用说明</w:t>
            </w:r>
          </w:p>
        </w:tc>
        <w:tc>
          <w:tcPr>
            <w:tcW w:w="604" w:type="dxa"/>
            <w:vMerge w:val="restart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78"/>
              <w:ind w:left="123" w:right="107" w:firstLine="8"/>
              <w:rPr>
                <w:rFonts w:ascii="Times New Roman" w:eastAsia="Times New Roman" w:hAnsi="Times New Roman" w:cs="Times New Roman"/>
                <w:spacing w:val="1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6"/>
                <w:lang w:eastAsia="zh-CN"/>
              </w:rPr>
              <w:t xml:space="preserve"> </w:t>
            </w:r>
            <w:r>
              <w:rPr>
                <w:spacing w:val="10"/>
                <w:lang w:eastAsia="zh-CN"/>
              </w:rPr>
              <w:t>符合国家关于教材使用相</w:t>
            </w:r>
            <w:r>
              <w:rPr>
                <w:spacing w:val="-4"/>
                <w:lang w:eastAsia="zh-CN"/>
              </w:rPr>
              <w:t>关规定和要求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78" w:line="238" w:lineRule="auto"/>
              <w:ind w:left="116" w:right="104" w:firstLine="17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zh-CN"/>
              </w:rPr>
              <w:t>1.</w:t>
            </w:r>
            <w:r>
              <w:rPr>
                <w:spacing w:val="2"/>
                <w:lang w:eastAsia="zh-CN"/>
              </w:rPr>
              <w:t>教材选用符合《职业院校教材管理办法》等国家有关规定和要求，配套提供丰富</w:t>
            </w:r>
            <w:r>
              <w:rPr>
                <w:spacing w:val="1"/>
                <w:lang w:eastAsia="zh-CN"/>
              </w:rPr>
              <w:t>、优</w:t>
            </w:r>
            <w:r>
              <w:rPr>
                <w:spacing w:val="-1"/>
                <w:lang w:eastAsia="zh-CN"/>
              </w:rPr>
              <w:t>质学习资源，鼓励使用新型活页式、工作手册式教材。</w:t>
            </w:r>
          </w:p>
        </w:tc>
        <w:tc>
          <w:tcPr>
            <w:tcW w:w="840" w:type="dxa"/>
            <w:shd w:val="clear" w:color="auto" w:fill="auto"/>
          </w:tcPr>
          <w:p w:rsidR="009E6109" w:rsidRDefault="009E6109" w:rsidP="00E20059">
            <w:pPr>
              <w:spacing w:line="319" w:lineRule="auto"/>
              <w:rPr>
                <w:rFonts w:ascii="Arial"/>
              </w:rPr>
            </w:pPr>
          </w:p>
          <w:p w:rsidR="009E6109" w:rsidRDefault="009E6109" w:rsidP="00E20059">
            <w:pPr>
              <w:spacing w:before="69" w:line="188" w:lineRule="auto"/>
              <w:ind w:left="35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  <w:tr w:rsidR="009E6109" w:rsidTr="00E20059">
        <w:trPr>
          <w:trHeight w:val="443"/>
        </w:trPr>
        <w:tc>
          <w:tcPr>
            <w:tcW w:w="681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7" w:line="222" w:lineRule="auto"/>
              <w:rPr>
                <w:rFonts w:ascii="黑体" w:eastAsia="黑体" w:hAnsi="黑体" w:cs="黑体"/>
                <w:spacing w:val="-3"/>
                <w:sz w:val="24"/>
                <w:szCs w:val="24"/>
              </w:rPr>
            </w:pPr>
          </w:p>
        </w:tc>
        <w:tc>
          <w:tcPr>
            <w:tcW w:w="604" w:type="dxa"/>
            <w:vMerge/>
            <w:shd w:val="clear" w:color="auto" w:fill="auto"/>
            <w:vAlign w:val="center"/>
          </w:tcPr>
          <w:p w:rsidR="009E6109" w:rsidRDefault="009E6109" w:rsidP="00E20059">
            <w:pPr>
              <w:spacing w:before="258" w:line="222" w:lineRule="auto"/>
              <w:jc w:val="center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78"/>
              <w:ind w:left="111" w:right="107" w:hanging="3"/>
              <w:rPr>
                <w:rFonts w:ascii="Times New Roman" w:eastAsia="Times New Roman" w:hAnsi="Times New Roman" w:cs="Times New Roman"/>
                <w:spacing w:val="13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9"/>
                <w:lang w:eastAsia="zh-CN"/>
              </w:rPr>
              <w:t xml:space="preserve">2. </w:t>
            </w:r>
            <w:r>
              <w:rPr>
                <w:spacing w:val="9"/>
                <w:lang w:eastAsia="zh-CN"/>
              </w:rPr>
              <w:t>明确选用制</w:t>
            </w:r>
            <w:r>
              <w:rPr>
                <w:spacing w:val="12"/>
                <w:lang w:eastAsia="zh-CN"/>
              </w:rPr>
              <w:t>度与机制及执</w:t>
            </w:r>
            <w:r>
              <w:rPr>
                <w:spacing w:val="-3"/>
                <w:lang w:eastAsia="zh-CN"/>
              </w:rPr>
              <w:t>行情况</w:t>
            </w:r>
          </w:p>
        </w:tc>
        <w:tc>
          <w:tcPr>
            <w:tcW w:w="6096" w:type="dxa"/>
            <w:shd w:val="clear" w:color="auto" w:fill="auto"/>
          </w:tcPr>
          <w:p w:rsidR="009E6109" w:rsidRDefault="009E6109" w:rsidP="00E20059">
            <w:pPr>
              <w:pStyle w:val="TableText"/>
              <w:spacing w:before="78" w:line="216" w:lineRule="auto"/>
              <w:ind w:left="110"/>
              <w:jc w:val="lef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pacing w:val="2"/>
                <w:lang w:eastAsia="zh-CN"/>
              </w:rPr>
              <w:t>2.</w:t>
            </w:r>
            <w:r>
              <w:rPr>
                <w:spacing w:val="-2"/>
                <w:lang w:eastAsia="zh-CN"/>
              </w:rPr>
              <w:t>明确本校教材选用组织机构及职责，选用程序及要求。</w:t>
            </w:r>
          </w:p>
          <w:p w:rsidR="009E6109" w:rsidRDefault="009E6109" w:rsidP="00E20059">
            <w:pPr>
              <w:pStyle w:val="TableText"/>
              <w:spacing w:line="216" w:lineRule="auto"/>
              <w:jc w:val="left"/>
              <w:rPr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pacing w:val="2"/>
                <w:lang w:eastAsia="zh-CN"/>
              </w:rPr>
              <w:t>3.</w:t>
            </w:r>
            <w:r>
              <w:rPr>
                <w:rFonts w:hint="eastAsia"/>
                <w:spacing w:val="-2"/>
                <w:lang w:eastAsia="zh-CN"/>
              </w:rPr>
              <w:t>对</w:t>
            </w:r>
            <w:r>
              <w:rPr>
                <w:spacing w:val="-2"/>
                <w:lang w:eastAsia="zh-CN"/>
              </w:rPr>
              <w:t>参赛课程教材选用过程进行说明，提供参赛课程教学选用教材结果公示及备案情况。</w:t>
            </w:r>
          </w:p>
          <w:p w:rsidR="009E6109" w:rsidRDefault="009E6109" w:rsidP="00E20059">
            <w:pPr>
              <w:pStyle w:val="TableText"/>
              <w:spacing w:before="29" w:line="216" w:lineRule="auto"/>
              <w:ind w:left="109"/>
              <w:jc w:val="left"/>
              <w:rPr>
                <w:rFonts w:ascii="Times New Roman" w:eastAsia="宋体" w:hAnsi="Times New Roman" w:cs="Times New Roman"/>
                <w:spacing w:val="2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  <w:r>
              <w:rPr>
                <w:lang w:eastAsia="zh-CN"/>
              </w:rPr>
              <w:t>提供参赛课程教材使用及核查情况（遵照选用结果使用教</w:t>
            </w:r>
            <w:r>
              <w:rPr>
                <w:spacing w:val="-1"/>
                <w:lang w:eastAsia="zh-CN"/>
              </w:rPr>
              <w:t>材情况）。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9E6109" w:rsidRDefault="009E6109" w:rsidP="00E20059">
            <w:pPr>
              <w:spacing w:before="69" w:line="188" w:lineRule="auto"/>
              <w:ind w:left="353"/>
              <w:rPr>
                <w:rFonts w:ascii="黑体" w:eastAsia="黑体" w:hAnsi="黑体" w:cs="黑体"/>
                <w:spacing w:val="-8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</w:tr>
    </w:tbl>
    <w:p w:rsidR="00455E8B" w:rsidRDefault="00455E8B">
      <w:pPr>
        <w:rPr>
          <w:rFonts w:hint="eastAsia"/>
        </w:rPr>
      </w:pPr>
      <w:bookmarkStart w:id="0" w:name="_GoBack"/>
      <w:bookmarkEnd w:id="0"/>
    </w:p>
    <w:sectPr w:rsidR="00455E8B">
      <w:footerReference w:type="default" r:id="rId5"/>
      <w:pgSz w:w="11906" w:h="16838"/>
      <w:pgMar w:top="2120" w:right="1463" w:bottom="2007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CA8" w:rsidRDefault="009E610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410E5" wp14:editId="257919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CA8" w:rsidRDefault="009E610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410E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54CA8" w:rsidRDefault="009E610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19A14"/>
    <w:multiLevelType w:val="singleLevel"/>
    <w:tmpl w:val="59E19A14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09"/>
    <w:rsid w:val="00455E8B"/>
    <w:rsid w:val="009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08296-F00C-4F35-8296-98E7759D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E61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9E6109"/>
    <w:rPr>
      <w:sz w:val="18"/>
    </w:rPr>
  </w:style>
  <w:style w:type="table" w:customStyle="1" w:styleId="TableNormal">
    <w:name w:val="Table Normal"/>
    <w:semiHidden/>
    <w:unhideWhenUsed/>
    <w:qFormat/>
    <w:rsid w:val="009E610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E6109"/>
    <w:rPr>
      <w:rFonts w:ascii="仿宋" w:eastAsia="仿宋" w:hAnsi="仿宋" w:cs="仿宋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sunjing</dc:creator>
  <cp:keywords/>
  <dc:description/>
  <cp:lastModifiedBy>sunjing</cp:lastModifiedBy>
  <cp:revision>1</cp:revision>
  <dcterms:created xsi:type="dcterms:W3CDTF">2025-12-03T08:51:00Z</dcterms:created>
  <dcterms:modified xsi:type="dcterms:W3CDTF">2025-12-03T08:53:00Z</dcterms:modified>
</cp:coreProperties>
</file>